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B4A4" w14:textId="77777777" w:rsidR="00A459EF" w:rsidRDefault="00626D10">
      <w:pPr>
        <w:rPr>
          <w:rFonts w:ascii="Montserrat" w:eastAsia="Montserrat" w:hAnsi="Montserrat" w:cs="Montserrat"/>
          <w:color w:val="808080"/>
          <w:sz w:val="48"/>
          <w:szCs w:val="48"/>
        </w:rPr>
      </w:pPr>
      <w:r>
        <w:rPr>
          <w:noProof/>
        </w:rPr>
        <w:drawing>
          <wp:anchor distT="0" distB="0" distL="0" distR="0" simplePos="0" relativeHeight="251658240" behindDoc="1" locked="0" layoutInCell="1" hidden="0" allowOverlap="1" wp14:anchorId="79BDB581" wp14:editId="1B6282A9">
            <wp:simplePos x="0" y="0"/>
            <wp:positionH relativeFrom="page">
              <wp:align>right</wp:align>
            </wp:positionH>
            <wp:positionV relativeFrom="paragraph">
              <wp:posOffset>8048</wp:posOffset>
            </wp:positionV>
            <wp:extent cx="2691130" cy="1085850"/>
            <wp:effectExtent l="0" t="0" r="0" b="0"/>
            <wp:wrapNone/>
            <wp:docPr id="9152762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91130" cy="1085850"/>
                    </a:xfrm>
                    <a:prstGeom prst="rect">
                      <a:avLst/>
                    </a:prstGeom>
                    <a:ln/>
                  </pic:spPr>
                </pic:pic>
              </a:graphicData>
            </a:graphic>
          </wp:anchor>
        </w:drawing>
      </w:r>
    </w:p>
    <w:p w14:paraId="2659E7E9" w14:textId="77777777" w:rsidR="00080C96" w:rsidRDefault="00080C96">
      <w:pPr>
        <w:spacing w:line="276" w:lineRule="auto"/>
        <w:rPr>
          <w:rFonts w:ascii="Montserrat" w:eastAsia="Montserrat" w:hAnsi="Montserrat" w:cs="Montserrat"/>
          <w:color w:val="808080"/>
          <w:sz w:val="48"/>
          <w:szCs w:val="48"/>
        </w:rPr>
      </w:pPr>
    </w:p>
    <w:p w14:paraId="79BDB4A6" w14:textId="7CF6E270" w:rsidR="00A459EF" w:rsidRDefault="00626D10">
      <w:pPr>
        <w:spacing w:line="276" w:lineRule="auto"/>
        <w:rPr>
          <w:rFonts w:ascii="Montserrat" w:eastAsia="Montserrat" w:hAnsi="Montserrat" w:cs="Montserrat"/>
          <w:b/>
          <w:color w:val="595959"/>
          <w:sz w:val="52"/>
          <w:szCs w:val="52"/>
        </w:rPr>
      </w:pPr>
      <w:r>
        <w:rPr>
          <w:rFonts w:ascii="Montserrat" w:eastAsia="Montserrat" w:hAnsi="Montserrat" w:cs="Montserrat"/>
          <w:b/>
          <w:sz w:val="52"/>
          <w:szCs w:val="52"/>
        </w:rPr>
        <w:t>Title: Capacity - key areas, barriers and tools</w:t>
      </w:r>
      <w:r w:rsidR="007C1F2C">
        <w:rPr>
          <w:rFonts w:ascii="Montserrat" w:eastAsia="Montserrat" w:hAnsi="Montserrat" w:cs="Montserrat"/>
          <w:b/>
          <w:sz w:val="52"/>
          <w:szCs w:val="52"/>
        </w:rPr>
        <w:t>, assessment</w:t>
      </w:r>
      <w:r>
        <w:rPr>
          <w:rFonts w:ascii="Montserrat" w:eastAsia="Montserrat" w:hAnsi="Montserrat" w:cs="Montserrat"/>
          <w:b/>
          <w:sz w:val="52"/>
          <w:szCs w:val="52"/>
        </w:rPr>
        <w:t xml:space="preserve"> </w:t>
      </w:r>
    </w:p>
    <w:p w14:paraId="79BDB4A7" w14:textId="77777777" w:rsidR="00A459EF" w:rsidRDefault="00626D10">
      <w:pPr>
        <w:spacing w:line="360" w:lineRule="auto"/>
        <w:rPr>
          <w:rFonts w:ascii="Montserrat" w:eastAsia="Montserrat" w:hAnsi="Montserrat" w:cs="Montserrat"/>
          <w:b/>
          <w:color w:val="595959"/>
          <w:sz w:val="20"/>
          <w:szCs w:val="20"/>
        </w:rPr>
      </w:pPr>
      <w:r>
        <w:rPr>
          <w:rFonts w:ascii="Montserrat" w:eastAsia="Montserrat" w:hAnsi="Montserrat" w:cs="Montserrat"/>
          <w:b/>
          <w:sz w:val="20"/>
          <w:szCs w:val="20"/>
        </w:rPr>
        <w:t>Learning Objectives:</w:t>
      </w:r>
    </w:p>
    <w:p w14:paraId="66EAB91E" w14:textId="77777777" w:rsidR="00156291" w:rsidRPr="00156291" w:rsidRDefault="00156291" w:rsidP="00156291">
      <w:pPr>
        <w:numPr>
          <w:ilvl w:val="0"/>
          <w:numId w:val="2"/>
        </w:numPr>
        <w:pBdr>
          <w:top w:val="nil"/>
          <w:left w:val="nil"/>
          <w:bottom w:val="nil"/>
          <w:right w:val="nil"/>
          <w:between w:val="nil"/>
        </w:pBdr>
        <w:jc w:val="both"/>
        <w:rPr>
          <w:rFonts w:ascii="Montserrat" w:eastAsia="Montserrat" w:hAnsi="Montserrat" w:cs="Montserrat"/>
          <w:bCs/>
          <w:color w:val="000000"/>
          <w:sz w:val="20"/>
          <w:szCs w:val="20"/>
        </w:rPr>
      </w:pPr>
      <w:r w:rsidRPr="00156291">
        <w:rPr>
          <w:rFonts w:ascii="Montserrat" w:eastAsia="Montserrat" w:hAnsi="Montserrat" w:cs="Montserrat"/>
          <w:bCs/>
          <w:color w:val="000000"/>
          <w:sz w:val="20"/>
          <w:szCs w:val="20"/>
        </w:rPr>
        <w:t>Develop a thorough understanding of</w:t>
      </w:r>
      <w:r w:rsidRPr="00156291">
        <w:rPr>
          <w:rFonts w:ascii="Montserrat" w:eastAsia="Montserrat" w:hAnsi="Montserrat" w:cs="Montserrat"/>
          <w:b/>
          <w:color w:val="000000"/>
          <w:sz w:val="20"/>
          <w:szCs w:val="20"/>
        </w:rPr>
        <w:t xml:space="preserve"> the concept of "capacity" </w:t>
      </w:r>
      <w:r w:rsidRPr="00156291">
        <w:rPr>
          <w:rFonts w:ascii="Montserrat" w:eastAsia="Montserrat" w:hAnsi="Montserrat" w:cs="Montserrat"/>
          <w:bCs/>
          <w:color w:val="000000"/>
          <w:sz w:val="20"/>
          <w:szCs w:val="20"/>
        </w:rPr>
        <w:t>and its importance in organizational contexts</w:t>
      </w:r>
    </w:p>
    <w:p w14:paraId="09D5F7D9" w14:textId="77777777" w:rsidR="00156291" w:rsidRDefault="00156291" w:rsidP="00156291">
      <w:pPr>
        <w:numPr>
          <w:ilvl w:val="0"/>
          <w:numId w:val="1"/>
        </w:numPr>
        <w:jc w:val="both"/>
        <w:rPr>
          <w:rFonts w:ascii="Montserrat" w:eastAsia="Montserrat" w:hAnsi="Montserrat" w:cs="Montserrat"/>
          <w:color w:val="000000"/>
          <w:sz w:val="20"/>
          <w:szCs w:val="20"/>
        </w:rPr>
      </w:pPr>
      <w:r w:rsidRPr="00156291">
        <w:rPr>
          <w:rFonts w:ascii="Montserrat" w:eastAsia="Montserrat" w:hAnsi="Montserrat" w:cs="Montserrat"/>
          <w:color w:val="000000"/>
          <w:sz w:val="20"/>
          <w:szCs w:val="20"/>
        </w:rPr>
        <w:t xml:space="preserve">Learn to </w:t>
      </w:r>
      <w:r w:rsidRPr="00156291">
        <w:rPr>
          <w:rFonts w:ascii="Montserrat" w:eastAsia="Montserrat" w:hAnsi="Montserrat" w:cs="Montserrat"/>
          <w:b/>
          <w:bCs/>
          <w:color w:val="000000"/>
          <w:sz w:val="20"/>
          <w:szCs w:val="20"/>
        </w:rPr>
        <w:t>identify common traps</w:t>
      </w:r>
      <w:r w:rsidRPr="00156291">
        <w:rPr>
          <w:rFonts w:ascii="Montserrat" w:eastAsia="Montserrat" w:hAnsi="Montserrat" w:cs="Montserrat"/>
          <w:color w:val="000000"/>
          <w:sz w:val="20"/>
          <w:szCs w:val="20"/>
        </w:rPr>
        <w:t xml:space="preserve"> and key obstacles that hinder capacity building within organizations.</w:t>
      </w:r>
    </w:p>
    <w:p w14:paraId="1CCAC4E8" w14:textId="77777777" w:rsidR="00156291" w:rsidRDefault="00156291" w:rsidP="00156291">
      <w:pPr>
        <w:numPr>
          <w:ilvl w:val="0"/>
          <w:numId w:val="1"/>
        </w:numPr>
        <w:jc w:val="both"/>
        <w:rPr>
          <w:rFonts w:ascii="Montserrat" w:eastAsia="Montserrat" w:hAnsi="Montserrat" w:cs="Montserrat"/>
          <w:color w:val="000000"/>
          <w:sz w:val="20"/>
          <w:szCs w:val="20"/>
        </w:rPr>
      </w:pPr>
      <w:r w:rsidRPr="00156291">
        <w:rPr>
          <w:rFonts w:ascii="Montserrat" w:eastAsia="Montserrat" w:hAnsi="Montserrat" w:cs="Montserrat"/>
          <w:bCs/>
          <w:sz w:val="20"/>
          <w:szCs w:val="20"/>
        </w:rPr>
        <w:t xml:space="preserve">Gain </w:t>
      </w:r>
      <w:r w:rsidRPr="00156291">
        <w:rPr>
          <w:rFonts w:ascii="Montserrat" w:eastAsia="Montserrat" w:hAnsi="Montserrat" w:cs="Montserrat"/>
          <w:b/>
          <w:sz w:val="20"/>
          <w:szCs w:val="20"/>
        </w:rPr>
        <w:t>knowledge of various models</w:t>
      </w:r>
      <w:r w:rsidRPr="00156291">
        <w:rPr>
          <w:rFonts w:ascii="Montserrat" w:eastAsia="Montserrat" w:hAnsi="Montserrat" w:cs="Montserrat"/>
          <w:bCs/>
          <w:sz w:val="20"/>
          <w:szCs w:val="20"/>
        </w:rPr>
        <w:t xml:space="preserve"> and </w:t>
      </w:r>
      <w:r w:rsidRPr="00156291">
        <w:rPr>
          <w:rFonts w:ascii="Montserrat" w:eastAsia="Montserrat" w:hAnsi="Montserrat" w:cs="Montserrat"/>
          <w:b/>
          <w:sz w:val="20"/>
          <w:szCs w:val="20"/>
        </w:rPr>
        <w:t>tools</w:t>
      </w:r>
      <w:r w:rsidRPr="00156291">
        <w:rPr>
          <w:rFonts w:ascii="Montserrat" w:eastAsia="Montserrat" w:hAnsi="Montserrat" w:cs="Montserrat"/>
          <w:bCs/>
          <w:sz w:val="20"/>
          <w:szCs w:val="20"/>
        </w:rPr>
        <w:t xml:space="preserve"> for assessing organizational readiness and capacity.</w:t>
      </w:r>
    </w:p>
    <w:p w14:paraId="79BDB4AB" w14:textId="23F22D90" w:rsidR="00A459EF" w:rsidRPr="00156291" w:rsidRDefault="00156291" w:rsidP="00156291">
      <w:pPr>
        <w:numPr>
          <w:ilvl w:val="0"/>
          <w:numId w:val="1"/>
        </w:numPr>
        <w:jc w:val="both"/>
        <w:rPr>
          <w:rFonts w:ascii="Montserrat" w:eastAsia="Montserrat" w:hAnsi="Montserrat" w:cs="Montserrat"/>
          <w:bCs/>
          <w:color w:val="000000"/>
          <w:sz w:val="20"/>
          <w:szCs w:val="20"/>
        </w:rPr>
      </w:pPr>
      <w:r w:rsidRPr="00156291">
        <w:rPr>
          <w:rFonts w:ascii="Montserrat" w:eastAsia="Montserrat" w:hAnsi="Montserrat" w:cs="Montserrat"/>
          <w:bCs/>
          <w:sz w:val="20"/>
          <w:szCs w:val="20"/>
        </w:rPr>
        <w:t>Apply learned concepts through</w:t>
      </w:r>
      <w:r w:rsidRPr="00156291">
        <w:rPr>
          <w:rFonts w:ascii="Montserrat" w:eastAsia="Montserrat" w:hAnsi="Montserrat" w:cs="Montserrat"/>
          <w:b/>
          <w:sz w:val="20"/>
          <w:szCs w:val="20"/>
        </w:rPr>
        <w:t xml:space="preserve"> practical exercises </w:t>
      </w:r>
      <w:r w:rsidRPr="00156291">
        <w:rPr>
          <w:rFonts w:ascii="Montserrat" w:eastAsia="Montserrat" w:hAnsi="Montserrat" w:cs="Montserrat"/>
          <w:bCs/>
          <w:sz w:val="20"/>
          <w:szCs w:val="20"/>
        </w:rPr>
        <w:t>and reflect on the usefulness and applicability of capacity assessment tools.</w:t>
      </w:r>
    </w:p>
    <w:p w14:paraId="00F8220A" w14:textId="77777777" w:rsidR="00156291" w:rsidRPr="00156291" w:rsidRDefault="00156291">
      <w:pPr>
        <w:rPr>
          <w:rFonts w:ascii="Montserrat" w:eastAsia="Montserrat" w:hAnsi="Montserrat" w:cs="Montserrat"/>
          <w:bCs/>
          <w:sz w:val="20"/>
          <w:szCs w:val="20"/>
        </w:rPr>
      </w:pPr>
    </w:p>
    <w:p w14:paraId="79BDB4AC" w14:textId="77777777" w:rsidR="00A459EF" w:rsidRDefault="00626D10">
      <w:pPr>
        <w:rPr>
          <w:rFonts w:ascii="Montserrat" w:eastAsia="Montserrat" w:hAnsi="Montserrat" w:cs="Montserrat"/>
          <w:b/>
          <w:sz w:val="20"/>
          <w:szCs w:val="20"/>
        </w:rPr>
      </w:pPr>
      <w:r>
        <w:rPr>
          <w:rFonts w:ascii="Montserrat" w:eastAsia="Montserrat" w:hAnsi="Montserrat" w:cs="Montserrat"/>
          <w:b/>
          <w:sz w:val="20"/>
          <w:szCs w:val="20"/>
        </w:rPr>
        <w:t>Learning outcomes:</w:t>
      </w:r>
    </w:p>
    <w:p w14:paraId="79BDB4AD" w14:textId="77777777" w:rsidR="00A459EF" w:rsidRDefault="00A459EF">
      <w:pPr>
        <w:rPr>
          <w:rFonts w:ascii="Montserrat" w:eastAsia="Montserrat" w:hAnsi="Montserrat" w:cs="Montserrat"/>
          <w:b/>
          <w:sz w:val="20"/>
          <w:szCs w:val="20"/>
        </w:rPr>
      </w:pPr>
    </w:p>
    <w:p w14:paraId="79BDB4AE" w14:textId="77777777" w:rsidR="00A459EF" w:rsidRDefault="00626D10">
      <w:pPr>
        <w:rPr>
          <w:rFonts w:ascii="Montserrat" w:eastAsia="Montserrat" w:hAnsi="Montserrat" w:cs="Montserrat"/>
          <w:sz w:val="20"/>
          <w:szCs w:val="20"/>
        </w:rPr>
      </w:pPr>
      <w:r>
        <w:rPr>
          <w:rFonts w:ascii="Montserrat" w:eastAsia="Montserrat" w:hAnsi="Montserrat" w:cs="Montserrat"/>
          <w:sz w:val="20"/>
          <w:szCs w:val="20"/>
        </w:rPr>
        <w:t>Upon completion of this training, you will be ready to:</w:t>
      </w:r>
    </w:p>
    <w:p w14:paraId="79BDB4B2" w14:textId="0A8BC476" w:rsidR="00A459EF" w:rsidRPr="00156291" w:rsidRDefault="00156291" w:rsidP="00156291">
      <w:pPr>
        <w:pStyle w:val="ListParagraph"/>
        <w:numPr>
          <w:ilvl w:val="0"/>
          <w:numId w:val="5"/>
        </w:numPr>
        <w:jc w:val="both"/>
        <w:rPr>
          <w:rFonts w:ascii="Montserrat" w:eastAsia="Montserrat" w:hAnsi="Montserrat" w:cs="Montserrat"/>
          <w:sz w:val="20"/>
          <w:szCs w:val="20"/>
        </w:rPr>
      </w:pPr>
      <w:r w:rsidRPr="00156291">
        <w:rPr>
          <w:rFonts w:ascii="Montserrat" w:eastAsia="Montserrat" w:hAnsi="Montserrat" w:cs="Montserrat"/>
          <w:color w:val="000000"/>
          <w:sz w:val="20"/>
          <w:szCs w:val="20"/>
        </w:rPr>
        <w:t>clearly define and explain the concept of "capacity" and its significance in organizational development.</w:t>
      </w:r>
    </w:p>
    <w:p w14:paraId="40288123" w14:textId="14E83F41" w:rsidR="00156291" w:rsidRDefault="00156291" w:rsidP="00156291">
      <w:pPr>
        <w:pStyle w:val="ListParagraph"/>
        <w:numPr>
          <w:ilvl w:val="0"/>
          <w:numId w:val="5"/>
        </w:numPr>
        <w:jc w:val="both"/>
        <w:rPr>
          <w:rFonts w:ascii="Montserrat" w:eastAsia="Montserrat" w:hAnsi="Montserrat" w:cs="Montserrat"/>
          <w:sz w:val="20"/>
          <w:szCs w:val="20"/>
        </w:rPr>
      </w:pPr>
      <w:r w:rsidRPr="00156291">
        <w:rPr>
          <w:rFonts w:ascii="Montserrat" w:eastAsia="Montserrat" w:hAnsi="Montserrat" w:cs="Montserrat"/>
          <w:sz w:val="20"/>
          <w:szCs w:val="20"/>
        </w:rPr>
        <w:t xml:space="preserve">identify common obstacles to capacity building and develop strategies to overcome these </w:t>
      </w:r>
      <w:proofErr w:type="gramStart"/>
      <w:r w:rsidRPr="00156291">
        <w:rPr>
          <w:rFonts w:ascii="Montserrat" w:eastAsia="Montserrat" w:hAnsi="Montserrat" w:cs="Montserrat"/>
          <w:sz w:val="20"/>
          <w:szCs w:val="20"/>
        </w:rPr>
        <w:t>challenges</w:t>
      </w:r>
      <w:r>
        <w:rPr>
          <w:rFonts w:ascii="Montserrat" w:eastAsia="Montserrat" w:hAnsi="Montserrat" w:cs="Montserrat"/>
          <w:sz w:val="20"/>
          <w:szCs w:val="20"/>
        </w:rPr>
        <w:t>;</w:t>
      </w:r>
      <w:proofErr w:type="gramEnd"/>
    </w:p>
    <w:p w14:paraId="29892024" w14:textId="1F834887" w:rsidR="00156291" w:rsidRPr="00156291" w:rsidRDefault="00156291" w:rsidP="00156291">
      <w:pPr>
        <w:pStyle w:val="ListParagraph"/>
        <w:numPr>
          <w:ilvl w:val="0"/>
          <w:numId w:val="5"/>
        </w:numPr>
        <w:jc w:val="both"/>
        <w:rPr>
          <w:rFonts w:ascii="Montserrat" w:eastAsia="Montserrat" w:hAnsi="Montserrat" w:cs="Montserrat"/>
          <w:sz w:val="20"/>
          <w:szCs w:val="20"/>
        </w:rPr>
      </w:pPr>
      <w:r>
        <w:rPr>
          <w:rFonts w:ascii="Montserrat" w:eastAsia="Montserrat" w:hAnsi="Montserrat" w:cs="Montserrat"/>
          <w:sz w:val="20"/>
          <w:szCs w:val="20"/>
        </w:rPr>
        <w:t xml:space="preserve">identify </w:t>
      </w:r>
      <w:r w:rsidR="007C1F2C">
        <w:rPr>
          <w:rFonts w:ascii="Montserrat" w:eastAsia="Montserrat" w:hAnsi="Montserrat" w:cs="Montserrat"/>
          <w:sz w:val="20"/>
          <w:szCs w:val="20"/>
        </w:rPr>
        <w:t xml:space="preserve">and select </w:t>
      </w:r>
      <w:r>
        <w:rPr>
          <w:rFonts w:ascii="Montserrat" w:eastAsia="Montserrat" w:hAnsi="Montserrat" w:cs="Montserrat"/>
          <w:sz w:val="20"/>
          <w:szCs w:val="20"/>
        </w:rPr>
        <w:t xml:space="preserve">tools </w:t>
      </w:r>
      <w:r w:rsidR="007C1F2C">
        <w:rPr>
          <w:rFonts w:ascii="Montserrat" w:eastAsia="Montserrat" w:hAnsi="Montserrat" w:cs="Montserrat"/>
          <w:sz w:val="20"/>
          <w:szCs w:val="20"/>
        </w:rPr>
        <w:t xml:space="preserve">and models </w:t>
      </w:r>
      <w:r>
        <w:rPr>
          <w:rFonts w:ascii="Montserrat" w:eastAsia="Montserrat" w:hAnsi="Montserrat" w:cs="Montserrat"/>
          <w:sz w:val="20"/>
          <w:szCs w:val="20"/>
        </w:rPr>
        <w:t>necessary for capacity building</w:t>
      </w:r>
      <w:r w:rsidR="007C1F2C">
        <w:rPr>
          <w:rFonts w:ascii="Montserrat" w:eastAsia="Montserrat" w:hAnsi="Montserrat" w:cs="Montserrat"/>
          <w:sz w:val="20"/>
          <w:szCs w:val="20"/>
        </w:rPr>
        <w:t>.</w:t>
      </w:r>
    </w:p>
    <w:p w14:paraId="70E6F9E2" w14:textId="77777777" w:rsidR="00080C96" w:rsidRDefault="00080C96">
      <w:pPr>
        <w:rPr>
          <w:rFonts w:ascii="Montserrat" w:eastAsia="Montserrat" w:hAnsi="Montserrat" w:cs="Montserrat"/>
          <w:b/>
          <w:sz w:val="20"/>
          <w:szCs w:val="20"/>
        </w:rPr>
      </w:pPr>
    </w:p>
    <w:p w14:paraId="79BDB4B3" w14:textId="7C33F911" w:rsidR="00A459EF" w:rsidRDefault="00626D10">
      <w:pPr>
        <w:rPr>
          <w:rFonts w:ascii="Montserrat" w:eastAsia="Montserrat" w:hAnsi="Montserrat" w:cs="Montserrat"/>
          <w:b/>
          <w:sz w:val="20"/>
          <w:szCs w:val="20"/>
        </w:rPr>
      </w:pPr>
      <w:r>
        <w:rPr>
          <w:rFonts w:ascii="Montserrat" w:eastAsia="Montserrat" w:hAnsi="Montserrat" w:cs="Montserrat"/>
          <w:b/>
          <w:sz w:val="20"/>
          <w:szCs w:val="20"/>
        </w:rPr>
        <w:t>Lesson plan</w:t>
      </w:r>
    </w:p>
    <w:p w14:paraId="79BDB4B4" w14:textId="77777777" w:rsidR="00A459EF" w:rsidRDefault="00A459EF">
      <w:pPr>
        <w:rPr>
          <w:rFonts w:ascii="Montserrat" w:eastAsia="Montserrat" w:hAnsi="Montserrat" w:cs="Montserrat"/>
          <w:sz w:val="20"/>
          <w:szCs w:val="20"/>
        </w:rPr>
      </w:pPr>
    </w:p>
    <w:tbl>
      <w:tblPr>
        <w:tblStyle w:val="2"/>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
        <w:gridCol w:w="2062"/>
        <w:gridCol w:w="2996"/>
        <w:gridCol w:w="3686"/>
      </w:tblGrid>
      <w:tr w:rsidR="00156291" w14:paraId="79BDB4BF" w14:textId="77777777" w:rsidTr="00080C96">
        <w:tc>
          <w:tcPr>
            <w:tcW w:w="1038" w:type="dxa"/>
          </w:tcPr>
          <w:p w14:paraId="79BDB4B5" w14:textId="77777777" w:rsidR="00156291" w:rsidRDefault="00156291">
            <w:pPr>
              <w:rPr>
                <w:rFonts w:ascii="Montserrat" w:eastAsia="Montserrat" w:hAnsi="Montserrat" w:cs="Montserrat"/>
                <w:b/>
                <w:sz w:val="20"/>
                <w:szCs w:val="20"/>
              </w:rPr>
            </w:pPr>
          </w:p>
          <w:p w14:paraId="79BDB4B6" w14:textId="77777777" w:rsidR="00156291" w:rsidRDefault="00156291">
            <w:pPr>
              <w:rPr>
                <w:rFonts w:ascii="Montserrat" w:eastAsia="Montserrat" w:hAnsi="Montserrat" w:cs="Montserrat"/>
                <w:b/>
                <w:sz w:val="20"/>
                <w:szCs w:val="20"/>
              </w:rPr>
            </w:pPr>
            <w:r>
              <w:rPr>
                <w:rFonts w:ascii="Montserrat" w:eastAsia="Montserrat" w:hAnsi="Montserrat" w:cs="Montserrat"/>
                <w:b/>
                <w:sz w:val="20"/>
                <w:szCs w:val="20"/>
              </w:rPr>
              <w:t>Time</w:t>
            </w:r>
          </w:p>
        </w:tc>
        <w:tc>
          <w:tcPr>
            <w:tcW w:w="2062" w:type="dxa"/>
          </w:tcPr>
          <w:p w14:paraId="79BDB4B7" w14:textId="77777777" w:rsidR="00156291" w:rsidRDefault="00156291">
            <w:pPr>
              <w:rPr>
                <w:rFonts w:ascii="Montserrat" w:eastAsia="Montserrat" w:hAnsi="Montserrat" w:cs="Montserrat"/>
                <w:b/>
                <w:sz w:val="20"/>
                <w:szCs w:val="20"/>
              </w:rPr>
            </w:pPr>
          </w:p>
          <w:p w14:paraId="79BDB4B8" w14:textId="77777777" w:rsidR="00156291" w:rsidRDefault="00156291">
            <w:pPr>
              <w:rPr>
                <w:rFonts w:ascii="Montserrat" w:eastAsia="Montserrat" w:hAnsi="Montserrat" w:cs="Montserrat"/>
                <w:b/>
                <w:sz w:val="20"/>
                <w:szCs w:val="20"/>
              </w:rPr>
            </w:pPr>
            <w:r>
              <w:rPr>
                <w:rFonts w:ascii="Montserrat" w:eastAsia="Montserrat" w:hAnsi="Montserrat" w:cs="Montserrat"/>
                <w:b/>
                <w:sz w:val="20"/>
                <w:szCs w:val="20"/>
              </w:rPr>
              <w:t>Content</w:t>
            </w:r>
          </w:p>
        </w:tc>
        <w:tc>
          <w:tcPr>
            <w:tcW w:w="2996" w:type="dxa"/>
          </w:tcPr>
          <w:p w14:paraId="79BDB4B9" w14:textId="77777777" w:rsidR="00156291" w:rsidRDefault="00156291">
            <w:pPr>
              <w:rPr>
                <w:rFonts w:ascii="Montserrat" w:eastAsia="Montserrat" w:hAnsi="Montserrat" w:cs="Montserrat"/>
                <w:b/>
                <w:sz w:val="20"/>
                <w:szCs w:val="20"/>
              </w:rPr>
            </w:pPr>
          </w:p>
          <w:p w14:paraId="79BDB4BA" w14:textId="77777777" w:rsidR="00156291" w:rsidRDefault="00156291">
            <w:pPr>
              <w:rPr>
                <w:rFonts w:ascii="Montserrat" w:eastAsia="Montserrat" w:hAnsi="Montserrat" w:cs="Montserrat"/>
                <w:b/>
                <w:sz w:val="20"/>
                <w:szCs w:val="20"/>
              </w:rPr>
            </w:pPr>
            <w:r>
              <w:rPr>
                <w:rFonts w:ascii="Montserrat" w:eastAsia="Montserrat" w:hAnsi="Montserrat" w:cs="Montserrat"/>
                <w:b/>
                <w:sz w:val="20"/>
                <w:szCs w:val="20"/>
              </w:rPr>
              <w:t>Methodology</w:t>
            </w:r>
          </w:p>
        </w:tc>
        <w:tc>
          <w:tcPr>
            <w:tcW w:w="3686" w:type="dxa"/>
          </w:tcPr>
          <w:p w14:paraId="79BDB4BB" w14:textId="77777777" w:rsidR="00156291" w:rsidRDefault="00156291">
            <w:pPr>
              <w:rPr>
                <w:rFonts w:ascii="Montserrat" w:eastAsia="Montserrat" w:hAnsi="Montserrat" w:cs="Montserrat"/>
                <w:b/>
                <w:sz w:val="20"/>
                <w:szCs w:val="20"/>
              </w:rPr>
            </w:pPr>
          </w:p>
          <w:p w14:paraId="79BDB4BC" w14:textId="77777777" w:rsidR="00156291" w:rsidRDefault="00156291">
            <w:pPr>
              <w:rPr>
                <w:rFonts w:ascii="Montserrat" w:eastAsia="Montserrat" w:hAnsi="Montserrat" w:cs="Montserrat"/>
                <w:b/>
                <w:sz w:val="20"/>
                <w:szCs w:val="20"/>
              </w:rPr>
            </w:pPr>
            <w:r>
              <w:rPr>
                <w:rFonts w:ascii="Montserrat" w:eastAsia="Montserrat" w:hAnsi="Montserrat" w:cs="Montserrat"/>
                <w:b/>
                <w:sz w:val="20"/>
                <w:szCs w:val="20"/>
              </w:rPr>
              <w:t>Materials</w:t>
            </w:r>
          </w:p>
        </w:tc>
      </w:tr>
      <w:tr w:rsidR="00156291" w14:paraId="79BDB4E1" w14:textId="77777777" w:rsidTr="00080C96">
        <w:tc>
          <w:tcPr>
            <w:tcW w:w="1038" w:type="dxa"/>
          </w:tcPr>
          <w:p w14:paraId="79BDB4C0" w14:textId="77777777" w:rsidR="00156291" w:rsidRDefault="00156291">
            <w:pPr>
              <w:rPr>
                <w:rFonts w:ascii="Montserrat" w:eastAsia="Montserrat" w:hAnsi="Montserrat" w:cs="Montserrat"/>
                <w:sz w:val="20"/>
                <w:szCs w:val="20"/>
              </w:rPr>
            </w:pPr>
          </w:p>
          <w:p w14:paraId="79BDB4C1"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9.00</w:t>
            </w:r>
          </w:p>
        </w:tc>
        <w:tc>
          <w:tcPr>
            <w:tcW w:w="2062" w:type="dxa"/>
          </w:tcPr>
          <w:p w14:paraId="79BDB4C2" w14:textId="77777777" w:rsidR="00156291" w:rsidRDefault="00156291">
            <w:pPr>
              <w:rPr>
                <w:rFonts w:ascii="Montserrat" w:eastAsia="Montserrat" w:hAnsi="Montserrat" w:cs="Montserrat"/>
                <w:sz w:val="20"/>
                <w:szCs w:val="20"/>
              </w:rPr>
            </w:pPr>
          </w:p>
          <w:p w14:paraId="79BDB4C3"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 xml:space="preserve">Welcoming participants </w:t>
            </w:r>
          </w:p>
          <w:p w14:paraId="79BDB4C4" w14:textId="77777777" w:rsidR="00156291" w:rsidRDefault="00156291">
            <w:pPr>
              <w:rPr>
                <w:rFonts w:ascii="Montserrat" w:eastAsia="Montserrat" w:hAnsi="Montserrat" w:cs="Montserrat"/>
                <w:sz w:val="20"/>
                <w:szCs w:val="20"/>
              </w:rPr>
            </w:pPr>
          </w:p>
          <w:p w14:paraId="79BDB4C5"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 xml:space="preserve">Introducing the trainer, learning outcomes and agenda </w:t>
            </w:r>
          </w:p>
          <w:p w14:paraId="79BDB4C6" w14:textId="77777777" w:rsidR="00156291" w:rsidRDefault="00156291">
            <w:pPr>
              <w:rPr>
                <w:rFonts w:ascii="Montserrat" w:eastAsia="Montserrat" w:hAnsi="Montserrat" w:cs="Montserrat"/>
                <w:sz w:val="20"/>
                <w:szCs w:val="20"/>
              </w:rPr>
            </w:pPr>
          </w:p>
          <w:p w14:paraId="79BDB4C7" w14:textId="77777777" w:rsidR="00156291" w:rsidRDefault="00156291">
            <w:pPr>
              <w:rPr>
                <w:rFonts w:ascii="Montserrat" w:eastAsia="Montserrat" w:hAnsi="Montserrat" w:cs="Montserrat"/>
                <w:sz w:val="20"/>
                <w:szCs w:val="20"/>
              </w:rPr>
            </w:pPr>
          </w:p>
          <w:p w14:paraId="79BDB4C8"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Icebreaker</w:t>
            </w:r>
          </w:p>
          <w:p w14:paraId="79BDB4C9" w14:textId="77777777" w:rsidR="00156291" w:rsidRDefault="00156291">
            <w:pPr>
              <w:rPr>
                <w:rFonts w:ascii="Montserrat" w:eastAsia="Montserrat" w:hAnsi="Montserrat" w:cs="Montserrat"/>
                <w:sz w:val="20"/>
                <w:szCs w:val="20"/>
              </w:rPr>
            </w:pPr>
          </w:p>
          <w:p w14:paraId="79BDB4CA" w14:textId="77777777" w:rsidR="00156291" w:rsidRDefault="00156291">
            <w:pPr>
              <w:rPr>
                <w:rFonts w:ascii="Montserrat" w:eastAsia="Montserrat" w:hAnsi="Montserrat" w:cs="Montserrat"/>
                <w:sz w:val="20"/>
                <w:szCs w:val="20"/>
              </w:rPr>
            </w:pPr>
          </w:p>
        </w:tc>
        <w:tc>
          <w:tcPr>
            <w:tcW w:w="2996" w:type="dxa"/>
          </w:tcPr>
          <w:p w14:paraId="79BDB4CB" w14:textId="77777777" w:rsidR="00156291" w:rsidRDefault="00156291">
            <w:pPr>
              <w:rPr>
                <w:rFonts w:ascii="Montserrat" w:eastAsia="Montserrat" w:hAnsi="Montserrat" w:cs="Montserrat"/>
                <w:sz w:val="20"/>
                <w:szCs w:val="20"/>
              </w:rPr>
            </w:pPr>
          </w:p>
          <w:p w14:paraId="79BDB4CC"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Presentation</w:t>
            </w:r>
          </w:p>
          <w:p w14:paraId="79BDB4CE" w14:textId="77777777" w:rsidR="00156291" w:rsidRDefault="00156291">
            <w:pPr>
              <w:rPr>
                <w:rFonts w:ascii="Montserrat" w:eastAsia="Montserrat" w:hAnsi="Montserrat" w:cs="Montserrat"/>
                <w:sz w:val="20"/>
                <w:szCs w:val="20"/>
              </w:rPr>
            </w:pPr>
          </w:p>
          <w:p w14:paraId="79BDB4D1" w14:textId="77777777" w:rsidR="00156291" w:rsidRDefault="00156291">
            <w:pPr>
              <w:rPr>
                <w:rFonts w:ascii="Montserrat" w:eastAsia="Montserrat" w:hAnsi="Montserrat" w:cs="Montserrat"/>
                <w:sz w:val="20"/>
                <w:szCs w:val="20"/>
              </w:rPr>
            </w:pPr>
          </w:p>
          <w:p w14:paraId="79BDB4D2" w14:textId="77777777" w:rsidR="00156291" w:rsidRDefault="00156291">
            <w:pPr>
              <w:rPr>
                <w:rFonts w:ascii="Montserrat" w:eastAsia="Montserrat" w:hAnsi="Montserrat" w:cs="Montserrat"/>
                <w:sz w:val="20"/>
                <w:szCs w:val="20"/>
              </w:rPr>
            </w:pPr>
          </w:p>
          <w:p w14:paraId="79BDB4D3"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Which word or adverb do you associate with ‘’capacity’’. Type 1 word.</w:t>
            </w:r>
          </w:p>
          <w:p w14:paraId="79BDB4D4" w14:textId="77777777" w:rsidR="00156291" w:rsidRDefault="00156291">
            <w:pPr>
              <w:rPr>
                <w:rFonts w:ascii="Montserrat" w:eastAsia="Montserrat" w:hAnsi="Montserrat" w:cs="Montserrat"/>
                <w:sz w:val="20"/>
                <w:szCs w:val="20"/>
              </w:rPr>
            </w:pPr>
          </w:p>
        </w:tc>
        <w:tc>
          <w:tcPr>
            <w:tcW w:w="3686" w:type="dxa"/>
          </w:tcPr>
          <w:p w14:paraId="79BDB4D5" w14:textId="77777777" w:rsidR="00156291" w:rsidRDefault="00156291">
            <w:pPr>
              <w:rPr>
                <w:rFonts w:ascii="Montserrat" w:eastAsia="Montserrat" w:hAnsi="Montserrat" w:cs="Montserrat"/>
                <w:sz w:val="20"/>
                <w:szCs w:val="20"/>
              </w:rPr>
            </w:pPr>
          </w:p>
          <w:p w14:paraId="79BDB4D6"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PC, projector.</w:t>
            </w:r>
          </w:p>
          <w:p w14:paraId="79BDB4D7" w14:textId="77777777" w:rsidR="00156291" w:rsidRDefault="00156291">
            <w:pPr>
              <w:rPr>
                <w:rFonts w:ascii="Montserrat" w:eastAsia="Montserrat" w:hAnsi="Montserrat" w:cs="Montserrat"/>
                <w:sz w:val="20"/>
                <w:szCs w:val="20"/>
              </w:rPr>
            </w:pPr>
          </w:p>
          <w:p w14:paraId="79BDB4D8" w14:textId="77777777" w:rsidR="00156291" w:rsidRDefault="00156291">
            <w:pPr>
              <w:rPr>
                <w:rFonts w:ascii="Montserrat" w:eastAsia="Montserrat" w:hAnsi="Montserrat" w:cs="Montserrat"/>
                <w:sz w:val="20"/>
                <w:szCs w:val="20"/>
              </w:rPr>
            </w:pPr>
          </w:p>
          <w:p w14:paraId="79BDB4D9" w14:textId="77777777" w:rsidR="00156291" w:rsidRDefault="00156291">
            <w:pPr>
              <w:rPr>
                <w:rFonts w:ascii="Montserrat" w:eastAsia="Montserrat" w:hAnsi="Montserrat" w:cs="Montserrat"/>
                <w:sz w:val="20"/>
                <w:szCs w:val="20"/>
              </w:rPr>
            </w:pPr>
          </w:p>
          <w:p w14:paraId="79BDB4DA" w14:textId="77777777" w:rsidR="00156291" w:rsidRDefault="00156291">
            <w:pPr>
              <w:rPr>
                <w:rFonts w:ascii="Montserrat" w:eastAsia="Montserrat" w:hAnsi="Montserrat" w:cs="Montserrat"/>
                <w:sz w:val="20"/>
                <w:szCs w:val="20"/>
              </w:rPr>
            </w:pPr>
          </w:p>
          <w:p w14:paraId="79BDB4DB" w14:textId="77777777" w:rsidR="00156291" w:rsidRDefault="00156291">
            <w:pPr>
              <w:rPr>
                <w:rFonts w:ascii="Montserrat" w:eastAsia="Montserrat" w:hAnsi="Montserrat" w:cs="Montserrat"/>
                <w:sz w:val="20"/>
                <w:szCs w:val="20"/>
              </w:rPr>
            </w:pPr>
          </w:p>
          <w:p w14:paraId="79BDB4DC" w14:textId="77777777" w:rsidR="00156291" w:rsidRDefault="00156291">
            <w:pPr>
              <w:rPr>
                <w:rFonts w:ascii="Montserrat" w:eastAsia="Montserrat" w:hAnsi="Montserrat" w:cs="Montserrat"/>
                <w:sz w:val="20"/>
                <w:szCs w:val="20"/>
              </w:rPr>
            </w:pPr>
          </w:p>
          <w:p w14:paraId="79BDB4DD" w14:textId="77777777" w:rsidR="00156291" w:rsidRDefault="00156291">
            <w:pPr>
              <w:rPr>
                <w:rFonts w:ascii="Montserrat" w:eastAsia="Montserrat" w:hAnsi="Montserrat" w:cs="Montserrat"/>
                <w:sz w:val="20"/>
                <w:szCs w:val="20"/>
              </w:rPr>
            </w:pPr>
          </w:p>
          <w:p w14:paraId="79BDB4DE" w14:textId="77777777" w:rsidR="00156291" w:rsidRDefault="00156291">
            <w:pPr>
              <w:rPr>
                <w:rFonts w:ascii="Montserrat" w:eastAsia="Montserrat" w:hAnsi="Montserrat" w:cs="Montserrat"/>
                <w:sz w:val="20"/>
                <w:szCs w:val="20"/>
              </w:rPr>
            </w:pPr>
          </w:p>
          <w:p w14:paraId="79BDB4DF" w14:textId="77777777" w:rsidR="00156291" w:rsidRDefault="00156291">
            <w:pPr>
              <w:rPr>
                <w:rFonts w:ascii="Montserrat" w:eastAsia="Montserrat" w:hAnsi="Montserrat" w:cs="Montserrat"/>
                <w:sz w:val="20"/>
                <w:szCs w:val="20"/>
              </w:rPr>
            </w:pPr>
            <w:proofErr w:type="spellStart"/>
            <w:r>
              <w:rPr>
                <w:rFonts w:ascii="Montserrat" w:eastAsia="Montserrat" w:hAnsi="Montserrat" w:cs="Montserrat"/>
                <w:sz w:val="20"/>
                <w:szCs w:val="20"/>
              </w:rPr>
              <w:t>Mentimeter</w:t>
            </w:r>
            <w:proofErr w:type="spellEnd"/>
            <w:r>
              <w:rPr>
                <w:rFonts w:ascii="Montserrat" w:eastAsia="Montserrat" w:hAnsi="Montserrat" w:cs="Montserrat"/>
                <w:sz w:val="20"/>
                <w:szCs w:val="20"/>
              </w:rPr>
              <w:t xml:space="preserve"> (app) or similar </w:t>
            </w:r>
          </w:p>
        </w:tc>
      </w:tr>
      <w:tr w:rsidR="00156291" w14:paraId="79BDB4ED" w14:textId="77777777" w:rsidTr="00080C96">
        <w:tc>
          <w:tcPr>
            <w:tcW w:w="1038" w:type="dxa"/>
          </w:tcPr>
          <w:p w14:paraId="79BDB4E2" w14:textId="77777777" w:rsidR="00156291" w:rsidRDefault="00156291">
            <w:pPr>
              <w:rPr>
                <w:rFonts w:ascii="Montserrat" w:eastAsia="Montserrat" w:hAnsi="Montserrat" w:cs="Montserrat"/>
                <w:sz w:val="20"/>
                <w:szCs w:val="20"/>
              </w:rPr>
            </w:pPr>
          </w:p>
          <w:p w14:paraId="79BDB4E3"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9.15</w:t>
            </w:r>
          </w:p>
        </w:tc>
        <w:tc>
          <w:tcPr>
            <w:tcW w:w="2062" w:type="dxa"/>
          </w:tcPr>
          <w:p w14:paraId="79BDB4E4" w14:textId="4934AA06" w:rsidR="00156291" w:rsidRDefault="00156291">
            <w:pPr>
              <w:rPr>
                <w:rFonts w:ascii="Montserrat" w:eastAsia="Montserrat" w:hAnsi="Montserrat" w:cs="Montserrat"/>
                <w:sz w:val="20"/>
                <w:szCs w:val="20"/>
              </w:rPr>
            </w:pPr>
            <w:r>
              <w:rPr>
                <w:rFonts w:ascii="Montserrat" w:eastAsia="Montserrat" w:hAnsi="Montserrat" w:cs="Montserrat"/>
                <w:sz w:val="20"/>
                <w:szCs w:val="20"/>
              </w:rPr>
              <w:t>Why do we never think of ‘’capacity’’?</w:t>
            </w:r>
          </w:p>
          <w:p w14:paraId="79BDB4E5" w14:textId="77777777" w:rsidR="00156291" w:rsidRDefault="00156291">
            <w:pPr>
              <w:rPr>
                <w:rFonts w:ascii="Montserrat" w:eastAsia="Montserrat" w:hAnsi="Montserrat" w:cs="Montserrat"/>
                <w:sz w:val="20"/>
                <w:szCs w:val="20"/>
              </w:rPr>
            </w:pPr>
          </w:p>
        </w:tc>
        <w:tc>
          <w:tcPr>
            <w:tcW w:w="2996" w:type="dxa"/>
          </w:tcPr>
          <w:p w14:paraId="79BDB4E6" w14:textId="77777777" w:rsidR="00156291" w:rsidRDefault="00156291">
            <w:pPr>
              <w:rPr>
                <w:rFonts w:ascii="Montserrat" w:eastAsia="Montserrat" w:hAnsi="Montserrat" w:cs="Montserrat"/>
                <w:b/>
                <w:sz w:val="20"/>
                <w:szCs w:val="20"/>
              </w:rPr>
            </w:pPr>
            <w:r>
              <w:rPr>
                <w:rFonts w:ascii="Montserrat" w:eastAsia="Montserrat" w:hAnsi="Montserrat" w:cs="Montserrat"/>
                <w:b/>
                <w:sz w:val="20"/>
                <w:szCs w:val="20"/>
              </w:rPr>
              <w:t>Presentation &amp; discussion.</w:t>
            </w:r>
          </w:p>
          <w:p w14:paraId="79BDB4E7" w14:textId="77777777" w:rsidR="00156291" w:rsidRDefault="00156291">
            <w:pPr>
              <w:rPr>
                <w:rFonts w:ascii="Montserrat" w:eastAsia="Montserrat" w:hAnsi="Montserrat" w:cs="Montserrat"/>
                <w:b/>
                <w:sz w:val="20"/>
                <w:szCs w:val="20"/>
              </w:rPr>
            </w:pPr>
          </w:p>
          <w:p w14:paraId="79BDB4E8" w14:textId="77777777" w:rsidR="00156291" w:rsidRDefault="00156291">
            <w:pPr>
              <w:rPr>
                <w:rFonts w:ascii="Montserrat" w:eastAsia="Montserrat" w:hAnsi="Montserrat" w:cs="Montserrat"/>
                <w:sz w:val="20"/>
                <w:szCs w:val="20"/>
              </w:rPr>
            </w:pPr>
          </w:p>
        </w:tc>
        <w:tc>
          <w:tcPr>
            <w:tcW w:w="3686" w:type="dxa"/>
          </w:tcPr>
          <w:p w14:paraId="79BDB4E9"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 xml:space="preserve">Flipchart or </w:t>
            </w:r>
            <w:r>
              <w:rPr>
                <w:rFonts w:ascii="Montserrat" w:eastAsia="Montserrat" w:hAnsi="Montserrat" w:cs="Montserrat"/>
                <w:sz w:val="20"/>
                <w:szCs w:val="20"/>
              </w:rPr>
              <w:br/>
              <w:t>(visualisation on a projector)</w:t>
            </w:r>
          </w:p>
          <w:p w14:paraId="79BDB4EA" w14:textId="77777777" w:rsidR="00156291" w:rsidRDefault="00156291">
            <w:pPr>
              <w:rPr>
                <w:rFonts w:ascii="Montserrat" w:eastAsia="Montserrat" w:hAnsi="Montserrat" w:cs="Montserrat"/>
                <w:sz w:val="20"/>
                <w:szCs w:val="20"/>
              </w:rPr>
            </w:pPr>
          </w:p>
          <w:p w14:paraId="79BDB4EB" w14:textId="77777777" w:rsidR="00156291" w:rsidRDefault="00156291">
            <w:pPr>
              <w:rPr>
                <w:rFonts w:ascii="Montserrat" w:eastAsia="Montserrat" w:hAnsi="Montserrat" w:cs="Montserrat"/>
                <w:sz w:val="20"/>
                <w:szCs w:val="20"/>
              </w:rPr>
            </w:pPr>
          </w:p>
        </w:tc>
      </w:tr>
    </w:tbl>
    <w:p w14:paraId="79BDB4EE" w14:textId="77777777" w:rsidR="00A459EF" w:rsidRDefault="00626D10">
      <w:pPr>
        <w:rPr>
          <w:rFonts w:ascii="Montserrat" w:eastAsia="Montserrat" w:hAnsi="Montserrat" w:cs="Montserrat"/>
          <w:sz w:val="20"/>
          <w:szCs w:val="20"/>
        </w:rPr>
      </w:pPr>
      <w:r>
        <w:br w:type="page"/>
      </w:r>
    </w:p>
    <w:p w14:paraId="79BDB4EF" w14:textId="77777777" w:rsidR="00A459EF" w:rsidRDefault="00A459EF">
      <w:pPr>
        <w:rPr>
          <w:rFonts w:ascii="Montserrat" w:eastAsia="Montserrat" w:hAnsi="Montserrat" w:cs="Montserrat"/>
          <w:sz w:val="20"/>
          <w:szCs w:val="20"/>
        </w:rPr>
      </w:pPr>
    </w:p>
    <w:tbl>
      <w:tblPr>
        <w:tblStyle w:val="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126"/>
        <w:gridCol w:w="2977"/>
        <w:gridCol w:w="3686"/>
      </w:tblGrid>
      <w:tr w:rsidR="00156291" w14:paraId="79BDB4F9" w14:textId="77777777" w:rsidTr="00080C96">
        <w:tc>
          <w:tcPr>
            <w:tcW w:w="993" w:type="dxa"/>
          </w:tcPr>
          <w:p w14:paraId="79BDB4F1"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10.00</w:t>
            </w:r>
          </w:p>
        </w:tc>
        <w:tc>
          <w:tcPr>
            <w:tcW w:w="2126" w:type="dxa"/>
          </w:tcPr>
          <w:p w14:paraId="79BDB4F3" w14:textId="77777777" w:rsidR="00156291" w:rsidRDefault="00156291">
            <w:pPr>
              <w:rPr>
                <w:rFonts w:ascii="Montserrat" w:eastAsia="Montserrat" w:hAnsi="Montserrat" w:cs="Montserrat"/>
                <w:sz w:val="20"/>
                <w:szCs w:val="20"/>
              </w:rPr>
            </w:pPr>
            <w:r>
              <w:rPr>
                <w:rFonts w:ascii="Montserrat" w:eastAsia="Montserrat" w:hAnsi="Montserrat" w:cs="Montserrat"/>
                <w:sz w:val="20"/>
                <w:szCs w:val="20"/>
              </w:rPr>
              <w:t xml:space="preserve">Share in pairs </w:t>
            </w:r>
          </w:p>
        </w:tc>
        <w:tc>
          <w:tcPr>
            <w:tcW w:w="2977" w:type="dxa"/>
          </w:tcPr>
          <w:p w14:paraId="79BDB4F6" w14:textId="0D961D13" w:rsidR="00156291" w:rsidRDefault="00156291">
            <w:pPr>
              <w:rPr>
                <w:rFonts w:ascii="Montserrat" w:eastAsia="Montserrat" w:hAnsi="Montserrat" w:cs="Montserrat"/>
                <w:sz w:val="20"/>
                <w:szCs w:val="20"/>
              </w:rPr>
            </w:pPr>
            <w:r>
              <w:rPr>
                <w:rFonts w:ascii="Montserrat" w:eastAsia="Montserrat" w:hAnsi="Montserrat" w:cs="Montserrat"/>
                <w:b/>
                <w:sz w:val="20"/>
                <w:szCs w:val="20"/>
              </w:rPr>
              <w:t>Exercise</w:t>
            </w:r>
            <w:r>
              <w:rPr>
                <w:rFonts w:ascii="Montserrat" w:eastAsia="Montserrat" w:hAnsi="Montserrat" w:cs="Montserrat"/>
                <w:sz w:val="20"/>
                <w:szCs w:val="20"/>
              </w:rPr>
              <w:t xml:space="preserve">: story when it was obvious that the entrepreneur did not care about some aspects of capacity (in pairs). What </w:t>
            </w:r>
            <w:proofErr w:type="gramStart"/>
            <w:r>
              <w:rPr>
                <w:rFonts w:ascii="Montserrat" w:eastAsia="Montserrat" w:hAnsi="Montserrat" w:cs="Montserrat"/>
                <w:sz w:val="20"/>
                <w:szCs w:val="20"/>
              </w:rPr>
              <w:t>we can</w:t>
            </w:r>
            <w:proofErr w:type="gramEnd"/>
            <w:r>
              <w:rPr>
                <w:rFonts w:ascii="Montserrat" w:eastAsia="Montserrat" w:hAnsi="Montserrat" w:cs="Montserrat"/>
                <w:sz w:val="20"/>
                <w:szCs w:val="20"/>
              </w:rPr>
              <w:t xml:space="preserve"> learn from this – in 1 sentence? </w:t>
            </w:r>
          </w:p>
        </w:tc>
        <w:tc>
          <w:tcPr>
            <w:tcW w:w="3686" w:type="dxa"/>
          </w:tcPr>
          <w:p w14:paraId="79BDB4F7" w14:textId="77777777" w:rsidR="00156291" w:rsidRDefault="00156291">
            <w:pPr>
              <w:rPr>
                <w:rFonts w:ascii="Montserrat" w:eastAsia="Montserrat" w:hAnsi="Montserrat" w:cs="Montserrat"/>
                <w:sz w:val="20"/>
                <w:szCs w:val="20"/>
              </w:rPr>
            </w:pPr>
          </w:p>
        </w:tc>
      </w:tr>
      <w:tr w:rsidR="00156291" w14:paraId="64F8DF05" w14:textId="77777777" w:rsidTr="00080C96">
        <w:tc>
          <w:tcPr>
            <w:tcW w:w="993" w:type="dxa"/>
          </w:tcPr>
          <w:p w14:paraId="6298D80D" w14:textId="7564CB15" w:rsidR="00156291" w:rsidRDefault="00156291" w:rsidP="00BB7945">
            <w:pPr>
              <w:rPr>
                <w:rFonts w:ascii="Montserrat" w:eastAsia="Montserrat" w:hAnsi="Montserrat" w:cs="Montserrat"/>
                <w:sz w:val="20"/>
                <w:szCs w:val="20"/>
              </w:rPr>
            </w:pPr>
            <w:r>
              <w:rPr>
                <w:rFonts w:ascii="Montserrat" w:eastAsia="Montserrat" w:hAnsi="Montserrat" w:cs="Montserrat"/>
                <w:sz w:val="20"/>
                <w:szCs w:val="20"/>
              </w:rPr>
              <w:t>10.30</w:t>
            </w:r>
          </w:p>
        </w:tc>
        <w:tc>
          <w:tcPr>
            <w:tcW w:w="2126" w:type="dxa"/>
          </w:tcPr>
          <w:p w14:paraId="36CFE475" w14:textId="77777777" w:rsidR="00156291" w:rsidRDefault="00156291" w:rsidP="00BB7945">
            <w:pPr>
              <w:rPr>
                <w:rFonts w:ascii="Montserrat" w:eastAsia="Montserrat" w:hAnsi="Montserrat" w:cs="Montserrat"/>
                <w:sz w:val="20"/>
                <w:szCs w:val="20"/>
              </w:rPr>
            </w:pPr>
            <w:r>
              <w:rPr>
                <w:rFonts w:ascii="Montserrat" w:eastAsia="Montserrat" w:hAnsi="Montserrat" w:cs="Montserrat"/>
                <w:sz w:val="20"/>
                <w:szCs w:val="20"/>
              </w:rPr>
              <w:t>T</w:t>
            </w:r>
            <w:r w:rsidRPr="004B30AA">
              <w:rPr>
                <w:rFonts w:ascii="Montserrat" w:eastAsia="Montserrat" w:hAnsi="Montserrat" w:cs="Montserrat"/>
                <w:sz w:val="20"/>
                <w:szCs w:val="20"/>
              </w:rPr>
              <w:t>raps</w:t>
            </w:r>
            <w:r>
              <w:rPr>
                <w:rFonts w:ascii="Montserrat" w:eastAsia="Montserrat" w:hAnsi="Montserrat" w:cs="Montserrat"/>
                <w:sz w:val="20"/>
                <w:szCs w:val="20"/>
              </w:rPr>
              <w:t xml:space="preserve"> &amp;</w:t>
            </w:r>
            <w:r>
              <w:t xml:space="preserve"> </w:t>
            </w:r>
            <w:r w:rsidRPr="004B30AA">
              <w:rPr>
                <w:rFonts w:ascii="Montserrat" w:eastAsia="Montserrat" w:hAnsi="Montserrat" w:cs="Montserrat"/>
                <w:sz w:val="20"/>
                <w:szCs w:val="20"/>
              </w:rPr>
              <w:t>obstacles</w:t>
            </w:r>
            <w:r>
              <w:rPr>
                <w:rFonts w:ascii="Montserrat" w:eastAsia="Montserrat" w:hAnsi="Montserrat" w:cs="Montserrat"/>
                <w:sz w:val="20"/>
                <w:szCs w:val="20"/>
              </w:rPr>
              <w:t xml:space="preserve"> </w:t>
            </w:r>
            <w:r w:rsidRPr="004B30AA">
              <w:rPr>
                <w:rFonts w:ascii="Montserrat" w:eastAsia="Montserrat" w:hAnsi="Montserrat" w:cs="Montserrat"/>
                <w:sz w:val="20"/>
                <w:szCs w:val="20"/>
              </w:rPr>
              <w:t>of capacity</w:t>
            </w:r>
          </w:p>
          <w:p w14:paraId="1CA54790" w14:textId="77777777" w:rsidR="00156291" w:rsidRDefault="00156291" w:rsidP="00BB7945">
            <w:pPr>
              <w:rPr>
                <w:rFonts w:ascii="Montserrat" w:eastAsia="Montserrat" w:hAnsi="Montserrat" w:cs="Montserrat"/>
                <w:sz w:val="20"/>
                <w:szCs w:val="20"/>
              </w:rPr>
            </w:pPr>
          </w:p>
        </w:tc>
        <w:tc>
          <w:tcPr>
            <w:tcW w:w="2977" w:type="dxa"/>
          </w:tcPr>
          <w:p w14:paraId="607C31D8" w14:textId="3C8F40E0" w:rsidR="00156291"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Presentation 1</w:t>
            </w:r>
          </w:p>
          <w:p w14:paraId="17912767" w14:textId="77777777" w:rsidR="00156291" w:rsidRPr="004B30AA" w:rsidRDefault="00156291" w:rsidP="0F0E93A3">
            <w:pPr>
              <w:rPr>
                <w:rFonts w:ascii="Montserrat" w:eastAsia="Montserrat" w:hAnsi="Montserrat" w:cs="Montserrat"/>
                <w:b/>
                <w:bCs/>
                <w:sz w:val="20"/>
                <w:szCs w:val="20"/>
              </w:rPr>
            </w:pPr>
            <w:r w:rsidRPr="0F0E93A3">
              <w:rPr>
                <w:rFonts w:ascii="Montserrat" w:eastAsia="Montserrat" w:hAnsi="Montserrat" w:cs="Montserrat"/>
                <w:b/>
                <w:bCs/>
                <w:sz w:val="20"/>
                <w:szCs w:val="20"/>
              </w:rPr>
              <w:t>Slides 5 – 12</w:t>
            </w:r>
          </w:p>
          <w:p w14:paraId="36A15E87" w14:textId="77777777" w:rsidR="00156291" w:rsidRDefault="00156291" w:rsidP="00BB7945">
            <w:pPr>
              <w:rPr>
                <w:rFonts w:ascii="Montserrat" w:eastAsia="Montserrat" w:hAnsi="Montserrat" w:cs="Montserrat"/>
                <w:sz w:val="20"/>
                <w:szCs w:val="20"/>
              </w:rPr>
            </w:pPr>
            <w:r>
              <w:rPr>
                <w:rFonts w:ascii="Montserrat" w:eastAsia="Montserrat" w:hAnsi="Montserrat" w:cs="Montserrat"/>
                <w:sz w:val="20"/>
                <w:szCs w:val="20"/>
              </w:rPr>
              <w:t xml:space="preserve">Capacity &amp; </w:t>
            </w:r>
            <w:proofErr w:type="gramStart"/>
            <w:r>
              <w:rPr>
                <w:rFonts w:ascii="Montserrat" w:eastAsia="Montserrat" w:hAnsi="Montserrat" w:cs="Montserrat"/>
                <w:sz w:val="20"/>
                <w:szCs w:val="20"/>
              </w:rPr>
              <w:t>Capability;</w:t>
            </w:r>
            <w:proofErr w:type="gramEnd"/>
          </w:p>
          <w:p w14:paraId="67B43F27" w14:textId="77777777" w:rsidR="00156291" w:rsidRDefault="00156291" w:rsidP="00BB7945">
            <w:pPr>
              <w:rPr>
                <w:rFonts w:ascii="Montserrat" w:eastAsia="Montserrat" w:hAnsi="Montserrat" w:cs="Montserrat"/>
                <w:sz w:val="20"/>
                <w:szCs w:val="20"/>
              </w:rPr>
            </w:pPr>
            <w:r>
              <w:rPr>
                <w:rFonts w:ascii="Montserrat" w:eastAsia="Montserrat" w:hAnsi="Montserrat" w:cs="Montserrat"/>
                <w:sz w:val="20"/>
                <w:szCs w:val="20"/>
              </w:rPr>
              <w:t xml:space="preserve">Often </w:t>
            </w:r>
            <w:proofErr w:type="gramStart"/>
            <w:r>
              <w:rPr>
                <w:rFonts w:ascii="Montserrat" w:eastAsia="Montserrat" w:hAnsi="Montserrat" w:cs="Montserrat"/>
                <w:sz w:val="20"/>
                <w:szCs w:val="20"/>
              </w:rPr>
              <w:t>traps;</w:t>
            </w:r>
            <w:proofErr w:type="gramEnd"/>
          </w:p>
          <w:p w14:paraId="0BB714D1" w14:textId="1FD240C8" w:rsidR="00156291" w:rsidRDefault="00156291" w:rsidP="0F0E93A3">
            <w:pPr>
              <w:rPr>
                <w:rFonts w:ascii="Montserrat" w:eastAsia="Montserrat" w:hAnsi="Montserrat" w:cs="Montserrat"/>
                <w:sz w:val="20"/>
                <w:szCs w:val="20"/>
              </w:rPr>
            </w:pPr>
            <w:r w:rsidRPr="0F0E93A3">
              <w:rPr>
                <w:rFonts w:ascii="Montserrat" w:eastAsia="Montserrat" w:hAnsi="Montserrat" w:cs="Montserrat"/>
                <w:sz w:val="20"/>
                <w:szCs w:val="20"/>
              </w:rPr>
              <w:t>Key obstacles</w:t>
            </w:r>
            <w:r w:rsidR="29439BDE" w:rsidRPr="0F0E93A3">
              <w:rPr>
                <w:rFonts w:ascii="Montserrat" w:eastAsia="Montserrat" w:hAnsi="Montserrat" w:cs="Montserrat"/>
                <w:sz w:val="20"/>
                <w:szCs w:val="20"/>
              </w:rPr>
              <w:t>.</w:t>
            </w:r>
          </w:p>
        </w:tc>
        <w:tc>
          <w:tcPr>
            <w:tcW w:w="3686" w:type="dxa"/>
          </w:tcPr>
          <w:p w14:paraId="381B3616" w14:textId="77777777" w:rsidR="00156291" w:rsidRDefault="00156291" w:rsidP="00BB7945">
            <w:pPr>
              <w:rPr>
                <w:rFonts w:ascii="Montserrat" w:eastAsia="Montserrat" w:hAnsi="Montserrat" w:cs="Montserrat"/>
                <w:sz w:val="20"/>
                <w:szCs w:val="20"/>
              </w:rPr>
            </w:pPr>
            <w:r>
              <w:rPr>
                <w:rFonts w:ascii="Montserrat" w:eastAsia="Montserrat" w:hAnsi="Montserrat" w:cs="Montserrat"/>
                <w:sz w:val="20"/>
                <w:szCs w:val="20"/>
              </w:rPr>
              <w:t>PC, projector</w:t>
            </w:r>
          </w:p>
          <w:p w14:paraId="09A63D91" w14:textId="77777777" w:rsidR="00156291" w:rsidRDefault="00156291" w:rsidP="00BB7945">
            <w:pPr>
              <w:rPr>
                <w:rFonts w:ascii="Montserrat" w:eastAsia="Montserrat" w:hAnsi="Montserrat" w:cs="Montserrat"/>
                <w:sz w:val="20"/>
                <w:szCs w:val="20"/>
              </w:rPr>
            </w:pPr>
          </w:p>
        </w:tc>
      </w:tr>
      <w:tr w:rsidR="00156291" w14:paraId="3DB4CBE4" w14:textId="77777777" w:rsidTr="00080C96">
        <w:tc>
          <w:tcPr>
            <w:tcW w:w="993" w:type="dxa"/>
          </w:tcPr>
          <w:p w14:paraId="6EFDD926" w14:textId="77777777" w:rsidR="00156291" w:rsidRDefault="00156291" w:rsidP="00CC34BB">
            <w:pPr>
              <w:rPr>
                <w:rFonts w:ascii="Montserrat" w:eastAsia="Montserrat" w:hAnsi="Montserrat" w:cs="Montserrat"/>
                <w:sz w:val="20"/>
                <w:szCs w:val="20"/>
              </w:rPr>
            </w:pPr>
          </w:p>
          <w:p w14:paraId="75EB8E0F" w14:textId="1B807088" w:rsidR="00156291" w:rsidRDefault="00156291" w:rsidP="00CC34BB">
            <w:pPr>
              <w:rPr>
                <w:rFonts w:ascii="Montserrat" w:eastAsia="Montserrat" w:hAnsi="Montserrat" w:cs="Montserrat"/>
                <w:sz w:val="20"/>
                <w:szCs w:val="20"/>
              </w:rPr>
            </w:pPr>
            <w:r>
              <w:rPr>
                <w:rFonts w:ascii="Montserrat" w:eastAsia="Montserrat" w:hAnsi="Montserrat" w:cs="Montserrat"/>
                <w:sz w:val="20"/>
                <w:szCs w:val="20"/>
              </w:rPr>
              <w:t>11.00</w:t>
            </w:r>
          </w:p>
        </w:tc>
        <w:tc>
          <w:tcPr>
            <w:tcW w:w="2126" w:type="dxa"/>
          </w:tcPr>
          <w:p w14:paraId="2969D046" w14:textId="77777777" w:rsidR="00156291" w:rsidRDefault="00156291" w:rsidP="00CC34BB">
            <w:pPr>
              <w:rPr>
                <w:rFonts w:ascii="Montserrat" w:eastAsia="Montserrat" w:hAnsi="Montserrat" w:cs="Montserrat"/>
                <w:sz w:val="20"/>
                <w:szCs w:val="20"/>
              </w:rPr>
            </w:pPr>
          </w:p>
          <w:p w14:paraId="68B5C970" w14:textId="5B67D01D" w:rsidR="00156291" w:rsidRDefault="00156291" w:rsidP="00CC34BB">
            <w:pPr>
              <w:rPr>
                <w:rFonts w:ascii="Montserrat" w:eastAsia="Montserrat" w:hAnsi="Montserrat" w:cs="Montserrat"/>
                <w:sz w:val="20"/>
                <w:szCs w:val="20"/>
              </w:rPr>
            </w:pPr>
            <w:r>
              <w:rPr>
                <w:rFonts w:ascii="Montserrat" w:eastAsia="Montserrat" w:hAnsi="Montserrat" w:cs="Montserrat"/>
                <w:sz w:val="20"/>
                <w:szCs w:val="20"/>
              </w:rPr>
              <w:t>break</w:t>
            </w:r>
          </w:p>
        </w:tc>
        <w:tc>
          <w:tcPr>
            <w:tcW w:w="2977" w:type="dxa"/>
          </w:tcPr>
          <w:p w14:paraId="20FDAE6C" w14:textId="77777777" w:rsidR="00156291" w:rsidRDefault="00156291" w:rsidP="00CC34BB">
            <w:pPr>
              <w:rPr>
                <w:rFonts w:ascii="Montserrat" w:eastAsia="Montserrat" w:hAnsi="Montserrat" w:cs="Montserrat"/>
                <w:b/>
                <w:sz w:val="20"/>
                <w:szCs w:val="20"/>
              </w:rPr>
            </w:pPr>
          </w:p>
        </w:tc>
        <w:tc>
          <w:tcPr>
            <w:tcW w:w="3686" w:type="dxa"/>
          </w:tcPr>
          <w:p w14:paraId="3F192BD1" w14:textId="77777777" w:rsidR="00156291" w:rsidRDefault="00156291" w:rsidP="00CC34BB">
            <w:pPr>
              <w:rPr>
                <w:rFonts w:ascii="Montserrat" w:eastAsia="Montserrat" w:hAnsi="Montserrat" w:cs="Montserrat"/>
                <w:sz w:val="20"/>
                <w:szCs w:val="20"/>
              </w:rPr>
            </w:pPr>
          </w:p>
        </w:tc>
      </w:tr>
      <w:tr w:rsidR="00156291" w14:paraId="299BA94A" w14:textId="77777777" w:rsidTr="00080C96">
        <w:tc>
          <w:tcPr>
            <w:tcW w:w="993" w:type="dxa"/>
          </w:tcPr>
          <w:p w14:paraId="0A41775A" w14:textId="53B4B38C" w:rsidR="00156291" w:rsidRDefault="00156291" w:rsidP="00683E7C">
            <w:pPr>
              <w:rPr>
                <w:rFonts w:ascii="Montserrat" w:eastAsia="Montserrat" w:hAnsi="Montserrat" w:cs="Montserrat"/>
                <w:sz w:val="20"/>
                <w:szCs w:val="20"/>
              </w:rPr>
            </w:pPr>
            <w:r>
              <w:rPr>
                <w:rFonts w:ascii="Montserrat" w:eastAsia="Montserrat" w:hAnsi="Montserrat" w:cs="Montserrat"/>
                <w:sz w:val="20"/>
                <w:szCs w:val="20"/>
              </w:rPr>
              <w:t>11.20</w:t>
            </w:r>
          </w:p>
        </w:tc>
        <w:tc>
          <w:tcPr>
            <w:tcW w:w="2126" w:type="dxa"/>
          </w:tcPr>
          <w:p w14:paraId="0C8C65EE" w14:textId="084FA0B9" w:rsidR="00156291" w:rsidRDefault="00156291" w:rsidP="00683E7C">
            <w:pPr>
              <w:rPr>
                <w:rFonts w:ascii="Montserrat" w:eastAsia="Montserrat" w:hAnsi="Montserrat" w:cs="Montserrat"/>
                <w:sz w:val="20"/>
                <w:szCs w:val="20"/>
              </w:rPr>
            </w:pPr>
            <w:r>
              <w:rPr>
                <w:rFonts w:ascii="Montserrat" w:eastAsia="Montserrat" w:hAnsi="Montserrat" w:cs="Montserrat"/>
                <w:sz w:val="20"/>
                <w:szCs w:val="20"/>
              </w:rPr>
              <w:t>P</w:t>
            </w:r>
            <w:r w:rsidRPr="00C661CB">
              <w:rPr>
                <w:rFonts w:ascii="Montserrat" w:eastAsia="Montserrat" w:hAnsi="Montserrat" w:cs="Montserrat"/>
                <w:sz w:val="20"/>
                <w:szCs w:val="20"/>
              </w:rPr>
              <w:t>rioritizing capacity building​</w:t>
            </w:r>
          </w:p>
        </w:tc>
        <w:tc>
          <w:tcPr>
            <w:tcW w:w="2977" w:type="dxa"/>
          </w:tcPr>
          <w:p w14:paraId="71D5A029" w14:textId="53C9F754" w:rsidR="00156291"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Presentation 1</w:t>
            </w:r>
          </w:p>
          <w:p w14:paraId="2B6E459F" w14:textId="77777777" w:rsidR="00156291" w:rsidRDefault="00156291" w:rsidP="0F0E93A3">
            <w:pPr>
              <w:rPr>
                <w:rFonts w:ascii="Montserrat" w:eastAsia="Montserrat" w:hAnsi="Montserrat" w:cs="Montserrat"/>
                <w:b/>
                <w:bCs/>
                <w:sz w:val="20"/>
                <w:szCs w:val="20"/>
              </w:rPr>
            </w:pPr>
            <w:r w:rsidRPr="0F0E93A3">
              <w:rPr>
                <w:rFonts w:ascii="Montserrat" w:eastAsia="Montserrat" w:hAnsi="Montserrat" w:cs="Montserrat"/>
                <w:b/>
                <w:bCs/>
                <w:sz w:val="20"/>
                <w:szCs w:val="20"/>
              </w:rPr>
              <w:t>Slides: 13 – 21</w:t>
            </w:r>
          </w:p>
          <w:p w14:paraId="4071C100" w14:textId="77777777" w:rsidR="00156291" w:rsidRDefault="00156291" w:rsidP="00683E7C">
            <w:pPr>
              <w:rPr>
                <w:rFonts w:ascii="Montserrat" w:eastAsia="Montserrat" w:hAnsi="Montserrat" w:cs="Montserrat"/>
                <w:sz w:val="20"/>
                <w:szCs w:val="20"/>
              </w:rPr>
            </w:pPr>
            <w:r w:rsidRPr="00C661CB">
              <w:rPr>
                <w:rFonts w:ascii="Montserrat" w:eastAsia="Montserrat" w:hAnsi="Montserrat" w:cs="Montserrat"/>
                <w:sz w:val="20"/>
                <w:szCs w:val="20"/>
              </w:rPr>
              <w:t xml:space="preserve">Short </w:t>
            </w:r>
            <w:proofErr w:type="gramStart"/>
            <w:r w:rsidRPr="00C661CB">
              <w:rPr>
                <w:rFonts w:ascii="Montserrat" w:eastAsia="Montserrat" w:hAnsi="Montserrat" w:cs="Montserrat"/>
                <w:sz w:val="20"/>
                <w:szCs w:val="20"/>
              </w:rPr>
              <w:t>intro</w:t>
            </w:r>
            <w:r>
              <w:rPr>
                <w:rFonts w:ascii="Montserrat" w:eastAsia="Montserrat" w:hAnsi="Montserrat" w:cs="Montserrat"/>
                <w:sz w:val="20"/>
                <w:szCs w:val="20"/>
              </w:rPr>
              <w:t>;</w:t>
            </w:r>
            <w:proofErr w:type="gramEnd"/>
          </w:p>
          <w:p w14:paraId="012F11B7" w14:textId="06F146BD" w:rsidR="00156291" w:rsidRDefault="00156291" w:rsidP="0F0E93A3">
            <w:pPr>
              <w:rPr>
                <w:rFonts w:ascii="Montserrat" w:eastAsia="Montserrat" w:hAnsi="Montserrat" w:cs="Montserrat"/>
                <w:b/>
                <w:bCs/>
                <w:sz w:val="20"/>
                <w:szCs w:val="20"/>
              </w:rPr>
            </w:pPr>
            <w:r w:rsidRPr="0F0E93A3">
              <w:rPr>
                <w:rFonts w:ascii="Montserrat" w:eastAsia="Montserrat" w:hAnsi="Montserrat" w:cs="Montserrat"/>
                <w:sz w:val="20"/>
                <w:szCs w:val="20"/>
              </w:rPr>
              <w:t>Ways to improve organizational capacity​</w:t>
            </w:r>
            <w:r w:rsidR="69CCE1E0" w:rsidRPr="0F0E93A3">
              <w:rPr>
                <w:rFonts w:ascii="Montserrat" w:eastAsia="Montserrat" w:hAnsi="Montserrat" w:cs="Montserrat"/>
                <w:sz w:val="20"/>
                <w:szCs w:val="20"/>
              </w:rPr>
              <w:t>.</w:t>
            </w:r>
          </w:p>
        </w:tc>
        <w:tc>
          <w:tcPr>
            <w:tcW w:w="3686" w:type="dxa"/>
          </w:tcPr>
          <w:p w14:paraId="05C73A14" w14:textId="688E2249" w:rsidR="00156291" w:rsidRDefault="00156291" w:rsidP="00683E7C">
            <w:pPr>
              <w:rPr>
                <w:rFonts w:ascii="Montserrat" w:eastAsia="Montserrat" w:hAnsi="Montserrat" w:cs="Montserrat"/>
                <w:sz w:val="20"/>
                <w:szCs w:val="20"/>
              </w:rPr>
            </w:pPr>
            <w:r>
              <w:rPr>
                <w:rFonts w:ascii="Montserrat" w:eastAsia="Montserrat" w:hAnsi="Montserrat" w:cs="Montserrat"/>
                <w:sz w:val="20"/>
                <w:szCs w:val="20"/>
              </w:rPr>
              <w:t>PC, projector</w:t>
            </w:r>
          </w:p>
        </w:tc>
      </w:tr>
      <w:tr w:rsidR="00156291" w14:paraId="3755E253" w14:textId="77777777" w:rsidTr="00080C96">
        <w:tc>
          <w:tcPr>
            <w:tcW w:w="993" w:type="dxa"/>
          </w:tcPr>
          <w:p w14:paraId="0B120EDA" w14:textId="74CE2E2B" w:rsidR="00156291" w:rsidRDefault="00156291" w:rsidP="00683E7C">
            <w:pPr>
              <w:rPr>
                <w:rFonts w:ascii="Montserrat" w:eastAsia="Montserrat" w:hAnsi="Montserrat" w:cs="Montserrat"/>
                <w:sz w:val="20"/>
                <w:szCs w:val="20"/>
              </w:rPr>
            </w:pPr>
            <w:r>
              <w:rPr>
                <w:rFonts w:ascii="Montserrat" w:eastAsia="Montserrat" w:hAnsi="Montserrat" w:cs="Montserrat"/>
                <w:sz w:val="20"/>
                <w:szCs w:val="20"/>
              </w:rPr>
              <w:t>11.40</w:t>
            </w:r>
          </w:p>
        </w:tc>
        <w:tc>
          <w:tcPr>
            <w:tcW w:w="2126" w:type="dxa"/>
          </w:tcPr>
          <w:p w14:paraId="4ED07173" w14:textId="7B3231C5" w:rsidR="00156291" w:rsidRDefault="00156291" w:rsidP="00683E7C">
            <w:pPr>
              <w:rPr>
                <w:rFonts w:ascii="Montserrat" w:eastAsia="Montserrat" w:hAnsi="Montserrat" w:cs="Montserrat"/>
                <w:sz w:val="20"/>
                <w:szCs w:val="20"/>
              </w:rPr>
            </w:pPr>
            <w:r>
              <w:rPr>
                <w:rFonts w:ascii="Montserrat" w:eastAsia="Montserrat" w:hAnsi="Montserrat" w:cs="Montserrat"/>
                <w:sz w:val="20"/>
                <w:szCs w:val="20"/>
              </w:rPr>
              <w:t>F</w:t>
            </w:r>
            <w:r w:rsidRPr="004F2899">
              <w:rPr>
                <w:rFonts w:ascii="Montserrat" w:eastAsia="Montserrat" w:hAnsi="Montserrat" w:cs="Montserrat"/>
                <w:sz w:val="20"/>
                <w:szCs w:val="20"/>
              </w:rPr>
              <w:t>actors and barriers, affecting capacity</w:t>
            </w:r>
          </w:p>
        </w:tc>
        <w:tc>
          <w:tcPr>
            <w:tcW w:w="2977" w:type="dxa"/>
          </w:tcPr>
          <w:p w14:paraId="4FAC52FE" w14:textId="4CEFB95C" w:rsidR="00156291"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Presentation 2</w:t>
            </w:r>
          </w:p>
          <w:p w14:paraId="20F8C101" w14:textId="28933C3A" w:rsidR="00156291"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Slides 4 – 14</w:t>
            </w:r>
          </w:p>
          <w:p w14:paraId="0210F7F8" w14:textId="77777777" w:rsidR="00156291" w:rsidRPr="004F2899" w:rsidRDefault="00156291" w:rsidP="00683E7C">
            <w:pPr>
              <w:rPr>
                <w:rFonts w:ascii="Montserrat" w:eastAsia="Montserrat" w:hAnsi="Montserrat" w:cs="Montserrat"/>
                <w:sz w:val="20"/>
                <w:szCs w:val="20"/>
              </w:rPr>
            </w:pPr>
            <w:r w:rsidRPr="004F2899">
              <w:rPr>
                <w:rFonts w:ascii="Montserrat" w:eastAsia="Montserrat" w:hAnsi="Montserrat" w:cs="Montserrat"/>
                <w:sz w:val="20"/>
                <w:szCs w:val="20"/>
              </w:rPr>
              <w:t xml:space="preserve">Internal </w:t>
            </w:r>
            <w:proofErr w:type="gramStart"/>
            <w:r w:rsidRPr="004F2899">
              <w:rPr>
                <w:rFonts w:ascii="Montserrat" w:eastAsia="Montserrat" w:hAnsi="Montserrat" w:cs="Montserrat"/>
                <w:sz w:val="20"/>
                <w:szCs w:val="20"/>
              </w:rPr>
              <w:t>factors;</w:t>
            </w:r>
            <w:proofErr w:type="gramEnd"/>
          </w:p>
          <w:p w14:paraId="2D9D2D38" w14:textId="606D7A40" w:rsidR="00156291" w:rsidRDefault="00156291" w:rsidP="0F0E93A3">
            <w:pPr>
              <w:rPr>
                <w:rFonts w:ascii="Montserrat" w:eastAsia="Montserrat" w:hAnsi="Montserrat" w:cs="Montserrat"/>
                <w:b/>
                <w:bCs/>
                <w:sz w:val="20"/>
                <w:szCs w:val="20"/>
              </w:rPr>
            </w:pPr>
            <w:r w:rsidRPr="0F0E93A3">
              <w:rPr>
                <w:rFonts w:ascii="Montserrat" w:eastAsia="Montserrat" w:hAnsi="Montserrat" w:cs="Montserrat"/>
                <w:sz w:val="20"/>
                <w:szCs w:val="20"/>
              </w:rPr>
              <w:t>External factors</w:t>
            </w:r>
            <w:r w:rsidR="30947A12" w:rsidRPr="0F0E93A3">
              <w:rPr>
                <w:rFonts w:ascii="Montserrat" w:eastAsia="Montserrat" w:hAnsi="Montserrat" w:cs="Montserrat"/>
                <w:sz w:val="20"/>
                <w:szCs w:val="20"/>
              </w:rPr>
              <w:t>.</w:t>
            </w:r>
          </w:p>
        </w:tc>
        <w:tc>
          <w:tcPr>
            <w:tcW w:w="3686" w:type="dxa"/>
          </w:tcPr>
          <w:p w14:paraId="01DC96D0" w14:textId="4EEC4B0B" w:rsidR="00156291" w:rsidRDefault="00156291" w:rsidP="00683E7C">
            <w:pPr>
              <w:rPr>
                <w:rFonts w:ascii="Montserrat" w:eastAsia="Montserrat" w:hAnsi="Montserrat" w:cs="Montserrat"/>
                <w:sz w:val="20"/>
                <w:szCs w:val="20"/>
              </w:rPr>
            </w:pPr>
            <w:r>
              <w:rPr>
                <w:rFonts w:ascii="Montserrat" w:eastAsia="Montserrat" w:hAnsi="Montserrat" w:cs="Montserrat"/>
                <w:sz w:val="20"/>
                <w:szCs w:val="20"/>
              </w:rPr>
              <w:t>PC, projector</w:t>
            </w:r>
          </w:p>
        </w:tc>
      </w:tr>
      <w:tr w:rsidR="00156291" w14:paraId="1FF54BC7" w14:textId="77777777" w:rsidTr="00080C96">
        <w:tc>
          <w:tcPr>
            <w:tcW w:w="993" w:type="dxa"/>
          </w:tcPr>
          <w:p w14:paraId="4AFA410C" w14:textId="531558B9"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11.50</w:t>
            </w:r>
          </w:p>
        </w:tc>
        <w:tc>
          <w:tcPr>
            <w:tcW w:w="2126" w:type="dxa"/>
          </w:tcPr>
          <w:p w14:paraId="7D9E4DAF" w14:textId="3CC5D11C" w:rsidR="00156291" w:rsidRDefault="00156291" w:rsidP="0035620A">
            <w:pPr>
              <w:rPr>
                <w:rFonts w:ascii="Montserrat" w:eastAsia="Montserrat" w:hAnsi="Montserrat" w:cs="Montserrat"/>
                <w:sz w:val="20"/>
                <w:szCs w:val="20"/>
              </w:rPr>
            </w:pPr>
            <w:r w:rsidRPr="002B3090">
              <w:rPr>
                <w:rFonts w:ascii="Montserrat" w:eastAsia="Montserrat" w:hAnsi="Montserrat" w:cs="Montserrat"/>
                <w:sz w:val="20"/>
                <w:szCs w:val="20"/>
              </w:rPr>
              <w:t xml:space="preserve">Practical example </w:t>
            </w:r>
          </w:p>
        </w:tc>
        <w:tc>
          <w:tcPr>
            <w:tcW w:w="2977" w:type="dxa"/>
          </w:tcPr>
          <w:p w14:paraId="3D173B18" w14:textId="0BF4029B" w:rsidR="00156291" w:rsidRDefault="00156291" w:rsidP="0035620A">
            <w:pPr>
              <w:rPr>
                <w:rFonts w:ascii="Montserrat" w:eastAsia="Montserrat" w:hAnsi="Montserrat" w:cs="Montserrat"/>
                <w:b/>
                <w:sz w:val="20"/>
                <w:szCs w:val="20"/>
              </w:rPr>
            </w:pPr>
            <w:r w:rsidRPr="002B3090">
              <w:rPr>
                <w:rFonts w:ascii="Montserrat" w:eastAsia="Montserrat" w:hAnsi="Montserrat" w:cs="Montserrat"/>
                <w:sz w:val="20"/>
                <w:szCs w:val="20"/>
              </w:rPr>
              <w:t>TBC-To be confirmed</w:t>
            </w:r>
          </w:p>
        </w:tc>
        <w:tc>
          <w:tcPr>
            <w:tcW w:w="3686" w:type="dxa"/>
          </w:tcPr>
          <w:p w14:paraId="3F42DFC3" w14:textId="77777777" w:rsidR="00156291" w:rsidRDefault="00156291" w:rsidP="0035620A">
            <w:pPr>
              <w:rPr>
                <w:rFonts w:ascii="Montserrat" w:eastAsia="Montserrat" w:hAnsi="Montserrat" w:cs="Montserrat"/>
                <w:sz w:val="20"/>
                <w:szCs w:val="20"/>
              </w:rPr>
            </w:pPr>
          </w:p>
        </w:tc>
      </w:tr>
      <w:tr w:rsidR="00156291" w14:paraId="6913C653" w14:textId="77777777" w:rsidTr="00080C96">
        <w:tc>
          <w:tcPr>
            <w:tcW w:w="993" w:type="dxa"/>
          </w:tcPr>
          <w:p w14:paraId="655A219B" w14:textId="061A334B"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12.00</w:t>
            </w:r>
          </w:p>
        </w:tc>
        <w:tc>
          <w:tcPr>
            <w:tcW w:w="2126" w:type="dxa"/>
          </w:tcPr>
          <w:p w14:paraId="4DC82288" w14:textId="4CA71461" w:rsidR="00156291" w:rsidRDefault="00156291" w:rsidP="0035620A">
            <w:pPr>
              <w:rPr>
                <w:rFonts w:ascii="Montserrat" w:eastAsia="Montserrat" w:hAnsi="Montserrat" w:cs="Montserrat"/>
                <w:sz w:val="20"/>
                <w:szCs w:val="20"/>
              </w:rPr>
            </w:pPr>
            <w:r w:rsidRPr="004F2899">
              <w:rPr>
                <w:rFonts w:ascii="Montserrat" w:eastAsia="Montserrat" w:hAnsi="Montserrat" w:cs="Montserrat"/>
                <w:sz w:val="20"/>
                <w:szCs w:val="20"/>
              </w:rPr>
              <w:t>Elimination of capacity barriers</w:t>
            </w:r>
          </w:p>
        </w:tc>
        <w:tc>
          <w:tcPr>
            <w:tcW w:w="2977" w:type="dxa"/>
          </w:tcPr>
          <w:p w14:paraId="40C59F6F" w14:textId="41A2D1F0" w:rsidR="00156291"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Presentation 2</w:t>
            </w:r>
          </w:p>
          <w:p w14:paraId="78824920" w14:textId="489AA72B" w:rsidR="00156291"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Slides 15 – 27</w:t>
            </w:r>
          </w:p>
          <w:p w14:paraId="393C4EBB" w14:textId="77777777" w:rsidR="00156291" w:rsidRDefault="00156291" w:rsidP="0035620A">
            <w:pPr>
              <w:rPr>
                <w:rFonts w:ascii="Montserrat" w:eastAsia="Montserrat" w:hAnsi="Montserrat" w:cs="Montserrat"/>
                <w:sz w:val="20"/>
                <w:szCs w:val="20"/>
              </w:rPr>
            </w:pPr>
            <w:r w:rsidRPr="007D7CB7">
              <w:rPr>
                <w:rFonts w:ascii="Montserrat" w:eastAsia="Montserrat" w:hAnsi="Montserrat" w:cs="Montserrat"/>
                <w:sz w:val="20"/>
                <w:szCs w:val="20"/>
              </w:rPr>
              <w:t>How to eliminate barriers &amp; challenges of capacity building?</w:t>
            </w:r>
          </w:p>
          <w:p w14:paraId="11E1927A" w14:textId="4BF9A941" w:rsidR="00156291" w:rsidRDefault="00156291" w:rsidP="0F0E93A3">
            <w:pPr>
              <w:rPr>
                <w:rFonts w:ascii="Montserrat" w:eastAsia="Montserrat" w:hAnsi="Montserrat" w:cs="Montserrat"/>
                <w:sz w:val="20"/>
                <w:szCs w:val="20"/>
              </w:rPr>
            </w:pPr>
            <w:r w:rsidRPr="0F0E93A3">
              <w:rPr>
                <w:rFonts w:ascii="Montserrat" w:eastAsia="Montserrat" w:hAnsi="Montserrat" w:cs="Montserrat"/>
                <w:sz w:val="20"/>
                <w:szCs w:val="20"/>
              </w:rPr>
              <w:t>Elimination of barriers</w:t>
            </w:r>
            <w:r w:rsidR="50970CDC" w:rsidRPr="0F0E93A3">
              <w:rPr>
                <w:rFonts w:ascii="Montserrat" w:eastAsia="Montserrat" w:hAnsi="Montserrat" w:cs="Montserrat"/>
                <w:sz w:val="20"/>
                <w:szCs w:val="20"/>
              </w:rPr>
              <w:t>.</w:t>
            </w:r>
          </w:p>
        </w:tc>
        <w:tc>
          <w:tcPr>
            <w:tcW w:w="3686" w:type="dxa"/>
          </w:tcPr>
          <w:p w14:paraId="15BD0859" w14:textId="77777777" w:rsidR="00156291" w:rsidRDefault="00156291" w:rsidP="0035620A">
            <w:pPr>
              <w:rPr>
                <w:rFonts w:ascii="Montserrat" w:eastAsia="Montserrat" w:hAnsi="Montserrat" w:cs="Montserrat"/>
                <w:sz w:val="20"/>
                <w:szCs w:val="20"/>
              </w:rPr>
            </w:pPr>
          </w:p>
        </w:tc>
      </w:tr>
      <w:tr w:rsidR="00156291" w14:paraId="04A3BC0D" w14:textId="77777777" w:rsidTr="00080C96">
        <w:tc>
          <w:tcPr>
            <w:tcW w:w="993" w:type="dxa"/>
          </w:tcPr>
          <w:p w14:paraId="4E0B3173" w14:textId="7B37BE17"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12.20</w:t>
            </w:r>
          </w:p>
        </w:tc>
        <w:tc>
          <w:tcPr>
            <w:tcW w:w="2126" w:type="dxa"/>
          </w:tcPr>
          <w:p w14:paraId="1E74F593" w14:textId="786DF489"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M</w:t>
            </w:r>
            <w:r w:rsidRPr="007D7CB7">
              <w:rPr>
                <w:rFonts w:ascii="Montserrat" w:eastAsia="Montserrat" w:hAnsi="Montserrat" w:cs="Montserrat"/>
                <w:sz w:val="20"/>
                <w:szCs w:val="20"/>
              </w:rPr>
              <w:t>odels for assessing organizational readiness for change</w:t>
            </w:r>
          </w:p>
        </w:tc>
        <w:tc>
          <w:tcPr>
            <w:tcW w:w="2977" w:type="dxa"/>
          </w:tcPr>
          <w:p w14:paraId="2D4B15A5" w14:textId="66E983B8" w:rsidR="00156291" w:rsidRPr="007D7CB7"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Presentation 2</w:t>
            </w:r>
          </w:p>
          <w:p w14:paraId="348A27BE" w14:textId="3EF7E1E1" w:rsidR="00156291"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Slides 28 – 34</w:t>
            </w:r>
          </w:p>
          <w:p w14:paraId="332384D5" w14:textId="77777777" w:rsidR="00156291" w:rsidRPr="007D7CB7" w:rsidRDefault="00156291" w:rsidP="0035620A">
            <w:pPr>
              <w:rPr>
                <w:rFonts w:ascii="Montserrat" w:eastAsia="Montserrat" w:hAnsi="Montserrat" w:cs="Montserrat"/>
                <w:sz w:val="20"/>
                <w:szCs w:val="20"/>
              </w:rPr>
            </w:pPr>
            <w:r w:rsidRPr="007D7CB7">
              <w:rPr>
                <w:rFonts w:ascii="Montserrat" w:eastAsia="Montserrat" w:hAnsi="Montserrat" w:cs="Montserrat"/>
                <w:sz w:val="20"/>
                <w:szCs w:val="20"/>
              </w:rPr>
              <w:t xml:space="preserve">The ADKAR </w:t>
            </w:r>
            <w:proofErr w:type="gramStart"/>
            <w:r w:rsidRPr="007D7CB7">
              <w:rPr>
                <w:rFonts w:ascii="Montserrat" w:eastAsia="Montserrat" w:hAnsi="Montserrat" w:cs="Montserrat"/>
                <w:sz w:val="20"/>
                <w:szCs w:val="20"/>
              </w:rPr>
              <w:t>model​;</w:t>
            </w:r>
            <w:proofErr w:type="gramEnd"/>
          </w:p>
          <w:p w14:paraId="74ABACED" w14:textId="77777777" w:rsidR="00156291" w:rsidRPr="007D7CB7" w:rsidRDefault="00156291" w:rsidP="0035620A">
            <w:pPr>
              <w:rPr>
                <w:rFonts w:ascii="Montserrat" w:eastAsia="Montserrat" w:hAnsi="Montserrat" w:cs="Montserrat"/>
                <w:sz w:val="20"/>
                <w:szCs w:val="20"/>
              </w:rPr>
            </w:pPr>
            <w:r w:rsidRPr="007D7CB7">
              <w:rPr>
                <w:rFonts w:ascii="Montserrat" w:eastAsia="Montserrat" w:hAnsi="Montserrat" w:cs="Montserrat"/>
                <w:sz w:val="20"/>
                <w:szCs w:val="20"/>
              </w:rPr>
              <w:t xml:space="preserve">The Burke-Litwin </w:t>
            </w:r>
            <w:proofErr w:type="gramStart"/>
            <w:r w:rsidRPr="007D7CB7">
              <w:rPr>
                <w:rFonts w:ascii="Montserrat" w:eastAsia="Montserrat" w:hAnsi="Montserrat" w:cs="Montserrat"/>
                <w:sz w:val="20"/>
                <w:szCs w:val="20"/>
              </w:rPr>
              <w:t>model;</w:t>
            </w:r>
            <w:proofErr w:type="gramEnd"/>
          </w:p>
          <w:p w14:paraId="79160039" w14:textId="77777777" w:rsidR="00156291" w:rsidRPr="007D7CB7" w:rsidRDefault="00156291" w:rsidP="0035620A">
            <w:pPr>
              <w:rPr>
                <w:rFonts w:ascii="Montserrat" w:eastAsia="Montserrat" w:hAnsi="Montserrat" w:cs="Montserrat"/>
                <w:sz w:val="20"/>
                <w:szCs w:val="20"/>
              </w:rPr>
            </w:pPr>
            <w:r w:rsidRPr="007D7CB7">
              <w:rPr>
                <w:rFonts w:ascii="Montserrat" w:eastAsia="Montserrat" w:hAnsi="Montserrat" w:cs="Montserrat"/>
                <w:sz w:val="20"/>
                <w:szCs w:val="20"/>
              </w:rPr>
              <w:t xml:space="preserve">The Kotter's ​8-Step </w:t>
            </w:r>
            <w:proofErr w:type="gramStart"/>
            <w:r w:rsidRPr="007D7CB7">
              <w:rPr>
                <w:rFonts w:ascii="Montserrat" w:eastAsia="Montserrat" w:hAnsi="Montserrat" w:cs="Montserrat"/>
                <w:sz w:val="20"/>
                <w:szCs w:val="20"/>
              </w:rPr>
              <w:t>model;</w:t>
            </w:r>
            <w:proofErr w:type="gramEnd"/>
          </w:p>
          <w:p w14:paraId="5C137BEC" w14:textId="77777777" w:rsidR="00156291" w:rsidRPr="007D7CB7" w:rsidRDefault="00156291" w:rsidP="0035620A">
            <w:pPr>
              <w:rPr>
                <w:rFonts w:ascii="Montserrat" w:eastAsia="Montserrat" w:hAnsi="Montserrat" w:cs="Montserrat"/>
                <w:sz w:val="20"/>
                <w:szCs w:val="20"/>
              </w:rPr>
            </w:pPr>
            <w:r w:rsidRPr="007D7CB7">
              <w:rPr>
                <w:rFonts w:ascii="Montserrat" w:eastAsia="Montserrat" w:hAnsi="Montserrat" w:cs="Montserrat"/>
                <w:sz w:val="20"/>
                <w:szCs w:val="20"/>
              </w:rPr>
              <w:t xml:space="preserve">The Change Readiness Assessment </w:t>
            </w:r>
            <w:proofErr w:type="gramStart"/>
            <w:r w:rsidRPr="007D7CB7">
              <w:rPr>
                <w:rFonts w:ascii="Montserrat" w:eastAsia="Montserrat" w:hAnsi="Montserrat" w:cs="Montserrat"/>
                <w:sz w:val="20"/>
                <w:szCs w:val="20"/>
              </w:rPr>
              <w:t>Tool;</w:t>
            </w:r>
            <w:proofErr w:type="gramEnd"/>
          </w:p>
          <w:p w14:paraId="07FDD85B" w14:textId="3C1A8D4B" w:rsidR="00156291" w:rsidRDefault="00156291" w:rsidP="0035620A">
            <w:pPr>
              <w:rPr>
                <w:rFonts w:ascii="Montserrat" w:eastAsia="Montserrat" w:hAnsi="Montserrat" w:cs="Montserrat"/>
                <w:sz w:val="20"/>
                <w:szCs w:val="20"/>
              </w:rPr>
            </w:pPr>
            <w:r w:rsidRPr="0F0E93A3">
              <w:rPr>
                <w:rFonts w:ascii="Montserrat" w:eastAsia="Montserrat" w:hAnsi="Montserrat" w:cs="Montserrat"/>
                <w:sz w:val="20"/>
                <w:szCs w:val="20"/>
              </w:rPr>
              <w:t>The Change Impact</w:t>
            </w:r>
            <w:r w:rsidR="18D9E3DF" w:rsidRPr="0F0E93A3">
              <w:rPr>
                <w:rFonts w:ascii="Montserrat" w:eastAsia="Montserrat" w:hAnsi="Montserrat" w:cs="Montserrat"/>
                <w:sz w:val="20"/>
                <w:szCs w:val="20"/>
              </w:rPr>
              <w:t>;</w:t>
            </w:r>
            <w:r w:rsidRPr="0F0E93A3">
              <w:rPr>
                <w:rFonts w:ascii="Montserrat" w:eastAsia="Montserrat" w:hAnsi="Montserrat" w:cs="Montserrat"/>
                <w:sz w:val="20"/>
                <w:szCs w:val="20"/>
              </w:rPr>
              <w:t xml:space="preserve"> Assessment Tool</w:t>
            </w:r>
            <w:r w:rsidR="5BE78F8C" w:rsidRPr="0F0E93A3">
              <w:rPr>
                <w:rFonts w:ascii="Montserrat" w:eastAsia="Montserrat" w:hAnsi="Montserrat" w:cs="Montserrat"/>
                <w:sz w:val="20"/>
                <w:szCs w:val="20"/>
              </w:rPr>
              <w:t>.</w:t>
            </w:r>
          </w:p>
        </w:tc>
        <w:tc>
          <w:tcPr>
            <w:tcW w:w="3686" w:type="dxa"/>
          </w:tcPr>
          <w:p w14:paraId="3061C744" w14:textId="1891C88E"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PC, projector</w:t>
            </w:r>
          </w:p>
        </w:tc>
      </w:tr>
      <w:tr w:rsidR="00156291" w14:paraId="48AF7591" w14:textId="77777777" w:rsidTr="00080C96">
        <w:tc>
          <w:tcPr>
            <w:tcW w:w="993" w:type="dxa"/>
          </w:tcPr>
          <w:p w14:paraId="2DDC4880" w14:textId="3AC7F3B4"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12.50</w:t>
            </w:r>
          </w:p>
        </w:tc>
        <w:tc>
          <w:tcPr>
            <w:tcW w:w="2126" w:type="dxa"/>
          </w:tcPr>
          <w:p w14:paraId="76D62B04" w14:textId="23DD1BF4" w:rsidR="00156291" w:rsidRPr="004B30AA" w:rsidRDefault="00156291" w:rsidP="0035620A">
            <w:pPr>
              <w:rPr>
                <w:rFonts w:ascii="Montserrat" w:eastAsia="Montserrat" w:hAnsi="Montserrat" w:cs="Montserrat"/>
                <w:sz w:val="20"/>
                <w:szCs w:val="20"/>
              </w:rPr>
            </w:pPr>
            <w:r w:rsidRPr="00C661CB">
              <w:rPr>
                <w:rFonts w:ascii="Montserrat" w:eastAsia="Montserrat" w:hAnsi="Montserrat" w:cs="Montserrat"/>
                <w:sz w:val="20"/>
                <w:szCs w:val="20"/>
              </w:rPr>
              <w:t xml:space="preserve">Is there anything more important than skills, technology and strategy you can imagine </w:t>
            </w:r>
            <w:proofErr w:type="gramStart"/>
            <w:r w:rsidRPr="00C661CB">
              <w:rPr>
                <w:rFonts w:ascii="Montserrat" w:eastAsia="Montserrat" w:hAnsi="Montserrat" w:cs="Montserrat"/>
                <w:sz w:val="20"/>
                <w:szCs w:val="20"/>
              </w:rPr>
              <w:t>to build</w:t>
            </w:r>
            <w:proofErr w:type="gramEnd"/>
            <w:r w:rsidRPr="00C661CB">
              <w:rPr>
                <w:rFonts w:ascii="Montserrat" w:eastAsia="Montserrat" w:hAnsi="Montserrat" w:cs="Montserrat"/>
                <w:sz w:val="20"/>
                <w:szCs w:val="20"/>
              </w:rPr>
              <w:t xml:space="preserve"> a capacity? ​</w:t>
            </w:r>
          </w:p>
        </w:tc>
        <w:tc>
          <w:tcPr>
            <w:tcW w:w="2977" w:type="dxa"/>
          </w:tcPr>
          <w:p w14:paraId="113D3476" w14:textId="74863821" w:rsidR="00156291" w:rsidRPr="00626D10" w:rsidRDefault="00156291" w:rsidP="0035620A">
            <w:pPr>
              <w:rPr>
                <w:rFonts w:ascii="Montserrat" w:eastAsia="Montserrat" w:hAnsi="Montserrat" w:cs="Montserrat"/>
                <w:sz w:val="20"/>
                <w:szCs w:val="20"/>
              </w:rPr>
            </w:pPr>
            <w:r>
              <w:rPr>
                <w:rFonts w:ascii="Montserrat" w:eastAsia="Montserrat" w:hAnsi="Montserrat" w:cs="Montserrat"/>
                <w:b/>
                <w:sz w:val="20"/>
                <w:szCs w:val="20"/>
              </w:rPr>
              <w:t>Discussion</w:t>
            </w:r>
          </w:p>
        </w:tc>
        <w:tc>
          <w:tcPr>
            <w:tcW w:w="3686" w:type="dxa"/>
          </w:tcPr>
          <w:p w14:paraId="74125E04" w14:textId="2FC64B19" w:rsidR="00156291" w:rsidRDefault="00156291" w:rsidP="0035620A">
            <w:pPr>
              <w:rPr>
                <w:rFonts w:ascii="Montserrat" w:eastAsia="Montserrat" w:hAnsi="Montserrat" w:cs="Montserrat"/>
                <w:sz w:val="20"/>
                <w:szCs w:val="20"/>
              </w:rPr>
            </w:pPr>
          </w:p>
        </w:tc>
      </w:tr>
      <w:tr w:rsidR="00156291" w14:paraId="0E66F534" w14:textId="77777777" w:rsidTr="00080C96">
        <w:tc>
          <w:tcPr>
            <w:tcW w:w="993" w:type="dxa"/>
          </w:tcPr>
          <w:p w14:paraId="14539B76" w14:textId="719EB543" w:rsidR="00156291" w:rsidRPr="00C661CB" w:rsidRDefault="00156291" w:rsidP="0035620A">
            <w:pPr>
              <w:rPr>
                <w:rFonts w:ascii="Montserrat" w:eastAsia="Montserrat" w:hAnsi="Montserrat" w:cs="Montserrat"/>
                <w:b/>
                <w:sz w:val="20"/>
                <w:szCs w:val="20"/>
              </w:rPr>
            </w:pPr>
            <w:r>
              <w:rPr>
                <w:rFonts w:ascii="Montserrat" w:eastAsia="Montserrat" w:hAnsi="Montserrat" w:cs="Montserrat"/>
                <w:sz w:val="20"/>
                <w:szCs w:val="20"/>
              </w:rPr>
              <w:t>13.00</w:t>
            </w:r>
          </w:p>
        </w:tc>
        <w:tc>
          <w:tcPr>
            <w:tcW w:w="2126" w:type="dxa"/>
          </w:tcPr>
          <w:p w14:paraId="709CB5A9" w14:textId="77777777"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Lunch</w:t>
            </w:r>
          </w:p>
          <w:p w14:paraId="667FADD2" w14:textId="2288C18C" w:rsidR="00156291" w:rsidRPr="004B30AA" w:rsidRDefault="00156291" w:rsidP="0035620A">
            <w:pPr>
              <w:rPr>
                <w:rFonts w:ascii="Montserrat" w:eastAsia="Montserrat" w:hAnsi="Montserrat" w:cs="Montserrat"/>
                <w:sz w:val="20"/>
                <w:szCs w:val="20"/>
              </w:rPr>
            </w:pPr>
          </w:p>
        </w:tc>
        <w:tc>
          <w:tcPr>
            <w:tcW w:w="2977" w:type="dxa"/>
          </w:tcPr>
          <w:p w14:paraId="4B3C34B8" w14:textId="77777777" w:rsidR="00156291" w:rsidRDefault="00156291" w:rsidP="0035620A">
            <w:pPr>
              <w:rPr>
                <w:rFonts w:ascii="Montserrat" w:eastAsia="Montserrat" w:hAnsi="Montserrat" w:cs="Montserrat"/>
                <w:b/>
                <w:sz w:val="20"/>
                <w:szCs w:val="20"/>
              </w:rPr>
            </w:pPr>
          </w:p>
        </w:tc>
        <w:tc>
          <w:tcPr>
            <w:tcW w:w="3686" w:type="dxa"/>
          </w:tcPr>
          <w:p w14:paraId="5FBF521B" w14:textId="77777777" w:rsidR="00156291" w:rsidRDefault="00156291" w:rsidP="0035620A">
            <w:pPr>
              <w:rPr>
                <w:rFonts w:ascii="Montserrat" w:eastAsia="Montserrat" w:hAnsi="Montserrat" w:cs="Montserrat"/>
                <w:sz w:val="20"/>
                <w:szCs w:val="20"/>
              </w:rPr>
            </w:pPr>
          </w:p>
        </w:tc>
      </w:tr>
      <w:tr w:rsidR="00156291" w14:paraId="057B028E" w14:textId="77777777" w:rsidTr="00080C96">
        <w:tc>
          <w:tcPr>
            <w:tcW w:w="993" w:type="dxa"/>
          </w:tcPr>
          <w:p w14:paraId="6AA8CE0F" w14:textId="64358C56"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lastRenderedPageBreak/>
              <w:t>14.00</w:t>
            </w:r>
          </w:p>
        </w:tc>
        <w:tc>
          <w:tcPr>
            <w:tcW w:w="2126" w:type="dxa"/>
          </w:tcPr>
          <w:p w14:paraId="68F5FD26" w14:textId="383153FD" w:rsidR="00156291" w:rsidRPr="00683E7C" w:rsidRDefault="00156291" w:rsidP="0035620A">
            <w:pPr>
              <w:rPr>
                <w:rFonts w:ascii="Montserrat" w:eastAsia="Montserrat" w:hAnsi="Montserrat" w:cs="Montserrat"/>
                <w:sz w:val="20"/>
                <w:szCs w:val="20"/>
              </w:rPr>
            </w:pPr>
            <w:r>
              <w:rPr>
                <w:rFonts w:ascii="Montserrat" w:eastAsia="Montserrat" w:hAnsi="Montserrat" w:cs="Montserrat"/>
                <w:sz w:val="20"/>
                <w:szCs w:val="20"/>
              </w:rPr>
              <w:t>A</w:t>
            </w:r>
            <w:r w:rsidRPr="007D7CB7">
              <w:rPr>
                <w:rFonts w:ascii="Montserrat" w:eastAsia="Montserrat" w:hAnsi="Montserrat" w:cs="Montserrat"/>
                <w:sz w:val="20"/>
                <w:szCs w:val="20"/>
              </w:rPr>
              <w:t>ssessing capacity​</w:t>
            </w:r>
          </w:p>
        </w:tc>
        <w:tc>
          <w:tcPr>
            <w:tcW w:w="2977" w:type="dxa"/>
          </w:tcPr>
          <w:p w14:paraId="576FF40A" w14:textId="10754521" w:rsidR="00156291" w:rsidRPr="007D7CB7"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Presentation 3</w:t>
            </w:r>
          </w:p>
          <w:p w14:paraId="7CF20962" w14:textId="09E23A6C" w:rsidR="00156291"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Slides 1 – 7</w:t>
            </w:r>
          </w:p>
          <w:p w14:paraId="6C5EE810" w14:textId="77777777" w:rsidR="00156291" w:rsidRDefault="00156291" w:rsidP="0035620A">
            <w:pPr>
              <w:rPr>
                <w:rFonts w:ascii="Montserrat" w:eastAsia="Montserrat" w:hAnsi="Montserrat" w:cs="Montserrat"/>
                <w:sz w:val="20"/>
                <w:szCs w:val="20"/>
              </w:rPr>
            </w:pPr>
            <w:r w:rsidRPr="00D31690">
              <w:rPr>
                <w:rFonts w:ascii="Montserrat" w:eastAsia="Montserrat" w:hAnsi="Montserrat" w:cs="Montserrat"/>
                <w:sz w:val="20"/>
                <w:szCs w:val="20"/>
              </w:rPr>
              <w:t xml:space="preserve">The Necessity of Capacity </w:t>
            </w:r>
            <w:proofErr w:type="gramStart"/>
            <w:r w:rsidRPr="00D31690">
              <w:rPr>
                <w:rFonts w:ascii="Montserrat" w:eastAsia="Montserrat" w:hAnsi="Montserrat" w:cs="Montserrat"/>
                <w:sz w:val="20"/>
                <w:szCs w:val="20"/>
              </w:rPr>
              <w:t>Assessment</w:t>
            </w:r>
            <w:r>
              <w:rPr>
                <w:rFonts w:ascii="Montserrat" w:eastAsia="Montserrat" w:hAnsi="Montserrat" w:cs="Montserrat"/>
                <w:sz w:val="20"/>
                <w:szCs w:val="20"/>
              </w:rPr>
              <w:t>;</w:t>
            </w:r>
            <w:proofErr w:type="gramEnd"/>
          </w:p>
          <w:p w14:paraId="0FF9AA92" w14:textId="77777777" w:rsidR="00156291" w:rsidRDefault="00156291" w:rsidP="0035620A">
            <w:pPr>
              <w:rPr>
                <w:rFonts w:ascii="Montserrat" w:eastAsia="Montserrat" w:hAnsi="Montserrat" w:cs="Montserrat"/>
                <w:sz w:val="20"/>
                <w:szCs w:val="20"/>
              </w:rPr>
            </w:pPr>
            <w:proofErr w:type="gramStart"/>
            <w:r w:rsidRPr="00D31690">
              <w:rPr>
                <w:rFonts w:ascii="Montserrat" w:eastAsia="Montserrat" w:hAnsi="Montserrat" w:cs="Montserrat"/>
                <w:sz w:val="20"/>
                <w:szCs w:val="20"/>
              </w:rPr>
              <w:t>Analytics</w:t>
            </w:r>
            <w:r>
              <w:rPr>
                <w:rFonts w:ascii="Montserrat" w:eastAsia="Montserrat" w:hAnsi="Montserrat" w:cs="Montserrat"/>
                <w:sz w:val="20"/>
                <w:szCs w:val="20"/>
              </w:rPr>
              <w:t>;</w:t>
            </w:r>
            <w:proofErr w:type="gramEnd"/>
          </w:p>
          <w:p w14:paraId="78116725" w14:textId="77777777" w:rsidR="00156291" w:rsidRDefault="00156291" w:rsidP="0035620A">
            <w:pPr>
              <w:rPr>
                <w:rFonts w:ascii="Montserrat" w:eastAsia="Montserrat" w:hAnsi="Montserrat" w:cs="Montserrat"/>
                <w:sz w:val="20"/>
                <w:szCs w:val="20"/>
              </w:rPr>
            </w:pPr>
            <w:r w:rsidRPr="00D31690">
              <w:rPr>
                <w:rFonts w:ascii="Montserrat" w:eastAsia="Montserrat" w:hAnsi="Montserrat" w:cs="Montserrat"/>
                <w:sz w:val="20"/>
                <w:szCs w:val="20"/>
              </w:rPr>
              <w:t xml:space="preserve">Customization and </w:t>
            </w:r>
            <w:proofErr w:type="gramStart"/>
            <w:r w:rsidRPr="00D31690">
              <w:rPr>
                <w:rFonts w:ascii="Montserrat" w:eastAsia="Montserrat" w:hAnsi="Montserrat" w:cs="Montserrat"/>
                <w:sz w:val="20"/>
                <w:szCs w:val="20"/>
              </w:rPr>
              <w:t>Flexibility</w:t>
            </w:r>
            <w:r>
              <w:rPr>
                <w:rFonts w:ascii="Montserrat" w:eastAsia="Montserrat" w:hAnsi="Montserrat" w:cs="Montserrat"/>
                <w:sz w:val="20"/>
                <w:szCs w:val="20"/>
              </w:rPr>
              <w:t>;</w:t>
            </w:r>
            <w:proofErr w:type="gramEnd"/>
          </w:p>
          <w:p w14:paraId="3FFD8F18" w14:textId="1EE671E4" w:rsidR="00156291" w:rsidRPr="00683E7C" w:rsidRDefault="00156291" w:rsidP="0035620A">
            <w:pPr>
              <w:rPr>
                <w:rFonts w:ascii="Montserrat" w:eastAsia="Montserrat" w:hAnsi="Montserrat" w:cs="Montserrat"/>
                <w:sz w:val="20"/>
                <w:szCs w:val="20"/>
              </w:rPr>
            </w:pPr>
            <w:r w:rsidRPr="0F0E93A3">
              <w:rPr>
                <w:rFonts w:ascii="Montserrat" w:eastAsia="Montserrat" w:hAnsi="Montserrat" w:cs="Montserrat"/>
                <w:sz w:val="20"/>
                <w:szCs w:val="20"/>
              </w:rPr>
              <w:t>Measuring Adaptability</w:t>
            </w:r>
            <w:r w:rsidR="1863D3A5" w:rsidRPr="0F0E93A3">
              <w:rPr>
                <w:rFonts w:ascii="Montserrat" w:eastAsia="Montserrat" w:hAnsi="Montserrat" w:cs="Montserrat"/>
                <w:sz w:val="20"/>
                <w:szCs w:val="20"/>
              </w:rPr>
              <w:t>.</w:t>
            </w:r>
          </w:p>
        </w:tc>
        <w:tc>
          <w:tcPr>
            <w:tcW w:w="3686" w:type="dxa"/>
          </w:tcPr>
          <w:p w14:paraId="7D6761F5" w14:textId="29DCC23E" w:rsidR="00156291" w:rsidRPr="00683E7C" w:rsidRDefault="00156291" w:rsidP="0035620A">
            <w:pPr>
              <w:rPr>
                <w:rFonts w:ascii="Montserrat" w:eastAsia="Montserrat" w:hAnsi="Montserrat" w:cs="Montserrat"/>
                <w:sz w:val="20"/>
                <w:szCs w:val="20"/>
              </w:rPr>
            </w:pPr>
            <w:r>
              <w:rPr>
                <w:rFonts w:ascii="Montserrat" w:eastAsia="Montserrat" w:hAnsi="Montserrat" w:cs="Montserrat"/>
                <w:sz w:val="20"/>
                <w:szCs w:val="20"/>
              </w:rPr>
              <w:t>PC, projector</w:t>
            </w:r>
          </w:p>
        </w:tc>
      </w:tr>
      <w:tr w:rsidR="00156291" w14:paraId="0E3C38EE" w14:textId="77777777" w:rsidTr="00080C96">
        <w:tc>
          <w:tcPr>
            <w:tcW w:w="993" w:type="dxa"/>
          </w:tcPr>
          <w:p w14:paraId="05CB8890" w14:textId="534AB02D"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14.10</w:t>
            </w:r>
          </w:p>
        </w:tc>
        <w:tc>
          <w:tcPr>
            <w:tcW w:w="2126" w:type="dxa"/>
          </w:tcPr>
          <w:p w14:paraId="6C42A2E6" w14:textId="39262CB7" w:rsidR="00156291" w:rsidRDefault="00156291" w:rsidP="0035620A">
            <w:pPr>
              <w:rPr>
                <w:rFonts w:ascii="Montserrat" w:eastAsia="Montserrat" w:hAnsi="Montserrat" w:cs="Montserrat"/>
                <w:sz w:val="20"/>
                <w:szCs w:val="20"/>
              </w:rPr>
            </w:pPr>
            <w:r w:rsidRPr="00D31690">
              <w:rPr>
                <w:rFonts w:ascii="Montserrat" w:eastAsia="Montserrat" w:hAnsi="Montserrat" w:cs="Montserrat"/>
                <w:sz w:val="20"/>
                <w:szCs w:val="20"/>
              </w:rPr>
              <w:t xml:space="preserve">Capacity assessment </w:t>
            </w:r>
            <w:r>
              <w:rPr>
                <w:rFonts w:ascii="Montserrat" w:eastAsia="Montserrat" w:hAnsi="Montserrat" w:cs="Montserrat"/>
                <w:sz w:val="20"/>
                <w:szCs w:val="20"/>
              </w:rPr>
              <w:t>–</w:t>
            </w:r>
            <w:r w:rsidRPr="00D31690">
              <w:rPr>
                <w:rFonts w:ascii="Montserrat" w:eastAsia="Montserrat" w:hAnsi="Montserrat" w:cs="Montserrat"/>
                <w:sz w:val="20"/>
                <w:szCs w:val="20"/>
              </w:rPr>
              <w:t xml:space="preserve"> tools &amp; methods</w:t>
            </w:r>
          </w:p>
        </w:tc>
        <w:tc>
          <w:tcPr>
            <w:tcW w:w="2977" w:type="dxa"/>
          </w:tcPr>
          <w:p w14:paraId="088E434C" w14:textId="3A8F2DB2" w:rsidR="00156291" w:rsidRPr="007D7CB7"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Presentation 3</w:t>
            </w:r>
          </w:p>
          <w:p w14:paraId="54B873C7" w14:textId="13F65C4F" w:rsidR="00156291" w:rsidRDefault="00156291" w:rsidP="5E1EA01A">
            <w:pPr>
              <w:rPr>
                <w:rFonts w:ascii="Montserrat" w:eastAsia="Montserrat" w:hAnsi="Montserrat" w:cs="Montserrat"/>
                <w:b/>
                <w:bCs/>
                <w:sz w:val="20"/>
                <w:szCs w:val="20"/>
              </w:rPr>
            </w:pPr>
            <w:r w:rsidRPr="5E1EA01A">
              <w:rPr>
                <w:rFonts w:ascii="Montserrat" w:eastAsia="Montserrat" w:hAnsi="Montserrat" w:cs="Montserrat"/>
                <w:b/>
                <w:bCs/>
                <w:sz w:val="20"/>
                <w:szCs w:val="20"/>
              </w:rPr>
              <w:t>Slides 8 – 37</w:t>
            </w:r>
          </w:p>
          <w:p w14:paraId="433E89D6" w14:textId="77777777" w:rsidR="00156291" w:rsidRDefault="00156291" w:rsidP="0035620A">
            <w:pPr>
              <w:rPr>
                <w:rFonts w:ascii="Montserrat" w:eastAsia="Montserrat" w:hAnsi="Montserrat" w:cs="Montserrat"/>
                <w:sz w:val="20"/>
                <w:szCs w:val="20"/>
              </w:rPr>
            </w:pPr>
            <w:r w:rsidRPr="00D31690">
              <w:rPr>
                <w:rFonts w:ascii="Montserrat" w:eastAsia="Montserrat" w:hAnsi="Montserrat" w:cs="Montserrat"/>
                <w:sz w:val="20"/>
                <w:szCs w:val="20"/>
              </w:rPr>
              <w:t xml:space="preserve">Assessment </w:t>
            </w:r>
            <w:proofErr w:type="gramStart"/>
            <w:r w:rsidRPr="00D31690">
              <w:rPr>
                <w:rFonts w:ascii="Montserrat" w:eastAsia="Montserrat" w:hAnsi="Montserrat" w:cs="Montserrat"/>
                <w:sz w:val="20"/>
                <w:szCs w:val="20"/>
              </w:rPr>
              <w:t>tools</w:t>
            </w:r>
            <w:r>
              <w:rPr>
                <w:rFonts w:ascii="Montserrat" w:eastAsia="Montserrat" w:hAnsi="Montserrat" w:cs="Montserrat"/>
                <w:sz w:val="20"/>
                <w:szCs w:val="20"/>
              </w:rPr>
              <w:t>;</w:t>
            </w:r>
            <w:proofErr w:type="gramEnd"/>
          </w:p>
          <w:p w14:paraId="513AA9D6" w14:textId="77777777" w:rsidR="00156291" w:rsidRDefault="00156291" w:rsidP="0035620A">
            <w:pPr>
              <w:rPr>
                <w:rFonts w:ascii="Montserrat" w:eastAsia="Montserrat" w:hAnsi="Montserrat" w:cs="Montserrat"/>
                <w:sz w:val="20"/>
                <w:szCs w:val="20"/>
              </w:rPr>
            </w:pPr>
            <w:r w:rsidRPr="00D31690">
              <w:rPr>
                <w:rFonts w:ascii="Montserrat" w:eastAsia="Montserrat" w:hAnsi="Montserrat" w:cs="Montserrat"/>
                <w:sz w:val="20"/>
                <w:szCs w:val="20"/>
              </w:rPr>
              <w:t xml:space="preserve">Assessment </w:t>
            </w:r>
            <w:proofErr w:type="gramStart"/>
            <w:r w:rsidRPr="00D31690">
              <w:rPr>
                <w:rFonts w:ascii="Montserrat" w:eastAsia="Montserrat" w:hAnsi="Montserrat" w:cs="Montserrat"/>
                <w:sz w:val="20"/>
                <w:szCs w:val="20"/>
              </w:rPr>
              <w:t>methods​</w:t>
            </w:r>
            <w:r>
              <w:rPr>
                <w:rFonts w:ascii="Montserrat" w:eastAsia="Montserrat" w:hAnsi="Montserrat" w:cs="Montserrat"/>
                <w:sz w:val="20"/>
                <w:szCs w:val="20"/>
              </w:rPr>
              <w:t>;</w:t>
            </w:r>
            <w:proofErr w:type="gramEnd"/>
          </w:p>
          <w:p w14:paraId="52926170" w14:textId="77777777"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A</w:t>
            </w:r>
            <w:r w:rsidRPr="00D31690">
              <w:rPr>
                <w:rFonts w:ascii="Montserrat" w:eastAsia="Montserrat" w:hAnsi="Montserrat" w:cs="Montserrat"/>
                <w:sz w:val="20"/>
                <w:szCs w:val="20"/>
              </w:rPr>
              <w:t xml:space="preserve">ssessment </w:t>
            </w:r>
            <w:proofErr w:type="gramStart"/>
            <w:r w:rsidRPr="00D31690">
              <w:rPr>
                <w:rFonts w:ascii="Montserrat" w:eastAsia="Montserrat" w:hAnsi="Montserrat" w:cs="Montserrat"/>
                <w:sz w:val="20"/>
                <w:szCs w:val="20"/>
              </w:rPr>
              <w:t>steps​</w:t>
            </w:r>
            <w:r>
              <w:rPr>
                <w:rFonts w:ascii="Montserrat" w:eastAsia="Montserrat" w:hAnsi="Montserrat" w:cs="Montserrat"/>
                <w:sz w:val="20"/>
                <w:szCs w:val="20"/>
              </w:rPr>
              <w:t>;</w:t>
            </w:r>
            <w:proofErr w:type="gramEnd"/>
          </w:p>
          <w:p w14:paraId="54B0F8B4" w14:textId="77777777" w:rsidR="00156291" w:rsidRDefault="00156291" w:rsidP="0035620A">
            <w:pPr>
              <w:rPr>
                <w:rFonts w:ascii="Montserrat" w:eastAsia="Montserrat" w:hAnsi="Montserrat" w:cs="Montserrat"/>
                <w:sz w:val="20"/>
                <w:szCs w:val="20"/>
              </w:rPr>
            </w:pPr>
            <w:r w:rsidRPr="00D31690">
              <w:rPr>
                <w:rFonts w:ascii="Montserrat" w:eastAsia="Montserrat" w:hAnsi="Montserrat" w:cs="Montserrat"/>
                <w:sz w:val="20"/>
                <w:szCs w:val="20"/>
              </w:rPr>
              <w:t xml:space="preserve">Four most often used Organizational Capacity </w:t>
            </w:r>
            <w:proofErr w:type="gramStart"/>
            <w:r w:rsidRPr="00D31690">
              <w:rPr>
                <w:rFonts w:ascii="Montserrat" w:eastAsia="Montserrat" w:hAnsi="Montserrat" w:cs="Montserrat"/>
                <w:sz w:val="20"/>
                <w:szCs w:val="20"/>
              </w:rPr>
              <w:t>Assessment</w:t>
            </w:r>
            <w:r>
              <w:rPr>
                <w:rFonts w:ascii="Montserrat" w:eastAsia="Montserrat" w:hAnsi="Montserrat" w:cs="Montserrat"/>
                <w:sz w:val="20"/>
                <w:szCs w:val="20"/>
              </w:rPr>
              <w:t>;</w:t>
            </w:r>
            <w:proofErr w:type="gramEnd"/>
          </w:p>
          <w:p w14:paraId="2441E443" w14:textId="77777777"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T</w:t>
            </w:r>
            <w:r w:rsidRPr="00D31690">
              <w:rPr>
                <w:rFonts w:ascii="Montserrat" w:eastAsia="Montserrat" w:hAnsi="Montserrat" w:cs="Montserrat"/>
                <w:sz w:val="20"/>
                <w:szCs w:val="20"/>
              </w:rPr>
              <w:t xml:space="preserve">ools for internal and external capacity </w:t>
            </w:r>
            <w:proofErr w:type="gramStart"/>
            <w:r w:rsidRPr="00D31690">
              <w:rPr>
                <w:rFonts w:ascii="Montserrat" w:eastAsia="Montserrat" w:hAnsi="Montserrat" w:cs="Montserrat"/>
                <w:sz w:val="20"/>
                <w:szCs w:val="20"/>
              </w:rPr>
              <w:t>assessment</w:t>
            </w:r>
            <w:r>
              <w:rPr>
                <w:rFonts w:ascii="Montserrat" w:eastAsia="Montserrat" w:hAnsi="Montserrat" w:cs="Montserrat"/>
                <w:sz w:val="20"/>
                <w:szCs w:val="20"/>
              </w:rPr>
              <w:t>;</w:t>
            </w:r>
            <w:proofErr w:type="gramEnd"/>
          </w:p>
          <w:p w14:paraId="5370404C" w14:textId="4673C237" w:rsidR="00156291" w:rsidRPr="007D7CB7" w:rsidRDefault="00156291" w:rsidP="0F0E93A3">
            <w:pPr>
              <w:rPr>
                <w:rFonts w:ascii="Montserrat" w:eastAsia="Montserrat" w:hAnsi="Montserrat" w:cs="Montserrat"/>
                <w:sz w:val="20"/>
                <w:szCs w:val="20"/>
              </w:rPr>
            </w:pPr>
            <w:r w:rsidRPr="6110AC83">
              <w:rPr>
                <w:rFonts w:ascii="Montserrat" w:eastAsia="Montserrat" w:hAnsi="Montserrat" w:cs="Montserrat"/>
                <w:sz w:val="20"/>
                <w:szCs w:val="20"/>
              </w:rPr>
              <w:t>Capacity building toolkit</w:t>
            </w:r>
            <w:r w:rsidR="69AABD19" w:rsidRPr="6110AC83">
              <w:rPr>
                <w:rFonts w:ascii="Montserrat" w:eastAsia="Montserrat" w:hAnsi="Montserrat" w:cs="Montserrat"/>
                <w:sz w:val="20"/>
                <w:szCs w:val="20"/>
              </w:rPr>
              <w:t>.</w:t>
            </w:r>
          </w:p>
        </w:tc>
        <w:tc>
          <w:tcPr>
            <w:tcW w:w="3686" w:type="dxa"/>
          </w:tcPr>
          <w:p w14:paraId="145F8F6F" w14:textId="10B1555F"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PC, projector</w:t>
            </w:r>
          </w:p>
        </w:tc>
      </w:tr>
      <w:tr w:rsidR="00156291" w14:paraId="5A878278" w14:textId="77777777" w:rsidTr="00080C96">
        <w:tc>
          <w:tcPr>
            <w:tcW w:w="993" w:type="dxa"/>
          </w:tcPr>
          <w:p w14:paraId="5DE7DD4F" w14:textId="1F27D704"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15.50</w:t>
            </w:r>
          </w:p>
        </w:tc>
        <w:tc>
          <w:tcPr>
            <w:tcW w:w="2126" w:type="dxa"/>
          </w:tcPr>
          <w:p w14:paraId="2321FDD0" w14:textId="6744BE6E" w:rsidR="00156291" w:rsidRPr="00D31690" w:rsidRDefault="00156291" w:rsidP="0035620A">
            <w:pPr>
              <w:rPr>
                <w:rFonts w:ascii="Montserrat" w:eastAsia="Montserrat" w:hAnsi="Montserrat" w:cs="Montserrat"/>
                <w:sz w:val="20"/>
                <w:szCs w:val="20"/>
              </w:rPr>
            </w:pPr>
            <w:r w:rsidRPr="002B3090">
              <w:rPr>
                <w:rFonts w:ascii="Montserrat" w:eastAsia="Montserrat" w:hAnsi="Montserrat" w:cs="Montserrat"/>
                <w:sz w:val="20"/>
                <w:szCs w:val="20"/>
              </w:rPr>
              <w:t xml:space="preserve">Practical example </w:t>
            </w:r>
          </w:p>
        </w:tc>
        <w:tc>
          <w:tcPr>
            <w:tcW w:w="2977" w:type="dxa"/>
          </w:tcPr>
          <w:p w14:paraId="6A12CD6E" w14:textId="534A76D9" w:rsidR="00156291" w:rsidRPr="007D7CB7" w:rsidRDefault="00156291" w:rsidP="0035620A">
            <w:pPr>
              <w:rPr>
                <w:rFonts w:ascii="Montserrat" w:eastAsia="Montserrat" w:hAnsi="Montserrat" w:cs="Montserrat"/>
                <w:b/>
                <w:sz w:val="20"/>
                <w:szCs w:val="20"/>
              </w:rPr>
            </w:pPr>
            <w:r w:rsidRPr="002B3090">
              <w:rPr>
                <w:rFonts w:ascii="Montserrat" w:eastAsia="Montserrat" w:hAnsi="Montserrat" w:cs="Montserrat"/>
                <w:sz w:val="20"/>
                <w:szCs w:val="20"/>
              </w:rPr>
              <w:t>TBC-To be confirmed</w:t>
            </w:r>
          </w:p>
        </w:tc>
        <w:tc>
          <w:tcPr>
            <w:tcW w:w="3686" w:type="dxa"/>
          </w:tcPr>
          <w:p w14:paraId="6E5FEFFE" w14:textId="77777777" w:rsidR="00156291" w:rsidRDefault="00156291" w:rsidP="0035620A">
            <w:pPr>
              <w:rPr>
                <w:rFonts w:ascii="Montserrat" w:eastAsia="Montserrat" w:hAnsi="Montserrat" w:cs="Montserrat"/>
                <w:sz w:val="20"/>
                <w:szCs w:val="20"/>
              </w:rPr>
            </w:pPr>
          </w:p>
        </w:tc>
      </w:tr>
      <w:tr w:rsidR="00156291" w14:paraId="5AAF246E" w14:textId="77777777" w:rsidTr="00080C96">
        <w:tc>
          <w:tcPr>
            <w:tcW w:w="993" w:type="dxa"/>
          </w:tcPr>
          <w:p w14:paraId="5010B79C" w14:textId="5956F448"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15.00</w:t>
            </w:r>
          </w:p>
        </w:tc>
        <w:tc>
          <w:tcPr>
            <w:tcW w:w="2126" w:type="dxa"/>
          </w:tcPr>
          <w:p w14:paraId="2C60C95E" w14:textId="4375B731" w:rsidR="00156291" w:rsidRDefault="00156291" w:rsidP="0035620A">
            <w:pPr>
              <w:rPr>
                <w:rFonts w:ascii="Montserrat" w:eastAsia="Montserrat" w:hAnsi="Montserrat" w:cs="Montserrat"/>
                <w:sz w:val="20"/>
                <w:szCs w:val="20"/>
              </w:rPr>
            </w:pPr>
            <w:r w:rsidRPr="00683E7C">
              <w:rPr>
                <w:rFonts w:ascii="Montserrat" w:eastAsia="Montserrat" w:hAnsi="Montserrat" w:cs="Montserrat"/>
                <w:sz w:val="20"/>
                <w:szCs w:val="20"/>
              </w:rPr>
              <w:t>Individual assessment</w:t>
            </w:r>
          </w:p>
        </w:tc>
        <w:tc>
          <w:tcPr>
            <w:tcW w:w="2977" w:type="dxa"/>
          </w:tcPr>
          <w:p w14:paraId="1601A839" w14:textId="01B066AA" w:rsidR="00156291" w:rsidRPr="00683E7C" w:rsidRDefault="00156291" w:rsidP="0035620A">
            <w:pPr>
              <w:rPr>
                <w:rFonts w:ascii="Montserrat" w:eastAsia="Montserrat" w:hAnsi="Montserrat" w:cs="Montserrat"/>
                <w:sz w:val="20"/>
                <w:szCs w:val="20"/>
              </w:rPr>
            </w:pPr>
            <w:r w:rsidRPr="6110AC83">
              <w:rPr>
                <w:rFonts w:ascii="Montserrat" w:eastAsia="Montserrat" w:hAnsi="Montserrat" w:cs="Montserrat"/>
                <w:sz w:val="20"/>
                <w:szCs w:val="20"/>
              </w:rPr>
              <w:t>Individual work: Assessing your own or planned enterprise (maybe only one selected section)</w:t>
            </w:r>
            <w:r w:rsidR="2292DB9C" w:rsidRPr="6110AC83">
              <w:rPr>
                <w:rFonts w:ascii="Montserrat" w:eastAsia="Montserrat" w:hAnsi="Montserrat" w:cs="Montserrat"/>
                <w:sz w:val="20"/>
                <w:szCs w:val="20"/>
              </w:rPr>
              <w:t>.</w:t>
            </w:r>
          </w:p>
          <w:p w14:paraId="1819F1FE" w14:textId="3057D243" w:rsidR="00156291" w:rsidRPr="00626D10" w:rsidRDefault="00156291" w:rsidP="0035620A">
            <w:pPr>
              <w:rPr>
                <w:rFonts w:ascii="Montserrat" w:eastAsia="Montserrat" w:hAnsi="Montserrat" w:cs="Montserrat"/>
                <w:sz w:val="20"/>
                <w:szCs w:val="20"/>
              </w:rPr>
            </w:pPr>
          </w:p>
        </w:tc>
        <w:tc>
          <w:tcPr>
            <w:tcW w:w="3686" w:type="dxa"/>
          </w:tcPr>
          <w:p w14:paraId="589F48E1" w14:textId="77777777" w:rsidR="00156291" w:rsidRPr="00683E7C" w:rsidRDefault="00156291" w:rsidP="0035620A">
            <w:pPr>
              <w:rPr>
                <w:rFonts w:ascii="Montserrat" w:eastAsia="Montserrat" w:hAnsi="Montserrat" w:cs="Montserrat"/>
                <w:sz w:val="20"/>
                <w:szCs w:val="20"/>
              </w:rPr>
            </w:pPr>
            <w:r w:rsidRPr="00683E7C">
              <w:rPr>
                <w:rFonts w:ascii="Montserrat" w:eastAsia="Montserrat" w:hAnsi="Montserrat" w:cs="Montserrat"/>
                <w:sz w:val="20"/>
                <w:szCs w:val="20"/>
              </w:rPr>
              <w:t>Either printed sheets or online tools.</w:t>
            </w:r>
          </w:p>
          <w:p w14:paraId="71BBC616" w14:textId="77777777" w:rsidR="00156291" w:rsidRPr="00683E7C" w:rsidRDefault="00156291" w:rsidP="0035620A">
            <w:pPr>
              <w:rPr>
                <w:rFonts w:ascii="Montserrat" w:eastAsia="Montserrat" w:hAnsi="Montserrat" w:cs="Montserrat"/>
                <w:sz w:val="20"/>
                <w:szCs w:val="20"/>
              </w:rPr>
            </w:pPr>
          </w:p>
          <w:p w14:paraId="4BAB3ED7" w14:textId="77777777" w:rsidR="00156291" w:rsidRPr="00683E7C" w:rsidRDefault="00156291" w:rsidP="0035620A">
            <w:pPr>
              <w:rPr>
                <w:rFonts w:ascii="Montserrat" w:eastAsia="Montserrat" w:hAnsi="Montserrat" w:cs="Montserrat"/>
                <w:sz w:val="20"/>
                <w:szCs w:val="20"/>
              </w:rPr>
            </w:pPr>
          </w:p>
          <w:p w14:paraId="039699E6" w14:textId="77777777" w:rsidR="00156291" w:rsidRPr="00683E7C" w:rsidRDefault="00156291" w:rsidP="0035620A">
            <w:pPr>
              <w:rPr>
                <w:rFonts w:ascii="Montserrat" w:eastAsia="Montserrat" w:hAnsi="Montserrat" w:cs="Montserrat"/>
                <w:sz w:val="20"/>
                <w:szCs w:val="20"/>
              </w:rPr>
            </w:pPr>
          </w:p>
          <w:p w14:paraId="439AAD39" w14:textId="77777777" w:rsidR="00156291" w:rsidRPr="00683E7C" w:rsidRDefault="00156291" w:rsidP="0035620A">
            <w:pPr>
              <w:rPr>
                <w:rFonts w:ascii="Montserrat" w:eastAsia="Montserrat" w:hAnsi="Montserrat" w:cs="Montserrat"/>
                <w:sz w:val="20"/>
                <w:szCs w:val="20"/>
              </w:rPr>
            </w:pPr>
          </w:p>
          <w:p w14:paraId="366564C2" w14:textId="0517FF43" w:rsidR="00156291" w:rsidRDefault="00156291" w:rsidP="0035620A">
            <w:pPr>
              <w:rPr>
                <w:rFonts w:ascii="Montserrat" w:eastAsia="Montserrat" w:hAnsi="Montserrat" w:cs="Montserrat"/>
                <w:sz w:val="20"/>
                <w:szCs w:val="20"/>
              </w:rPr>
            </w:pPr>
          </w:p>
        </w:tc>
      </w:tr>
      <w:tr w:rsidR="00156291" w14:paraId="17B5EDE0" w14:textId="77777777" w:rsidTr="00080C96">
        <w:tc>
          <w:tcPr>
            <w:tcW w:w="993" w:type="dxa"/>
          </w:tcPr>
          <w:p w14:paraId="448E71E2" w14:textId="636502D9"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15.45</w:t>
            </w:r>
          </w:p>
        </w:tc>
        <w:tc>
          <w:tcPr>
            <w:tcW w:w="2126" w:type="dxa"/>
          </w:tcPr>
          <w:p w14:paraId="62EF30A5" w14:textId="77777777"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 xml:space="preserve">Was it worth it? </w:t>
            </w:r>
          </w:p>
          <w:p w14:paraId="27B3C22C" w14:textId="5738031A" w:rsidR="00156291" w:rsidRDefault="00156291" w:rsidP="0035620A">
            <w:pPr>
              <w:rPr>
                <w:rFonts w:ascii="Montserrat" w:eastAsia="Montserrat" w:hAnsi="Montserrat" w:cs="Montserrat"/>
                <w:sz w:val="20"/>
                <w:szCs w:val="20"/>
              </w:rPr>
            </w:pPr>
          </w:p>
        </w:tc>
        <w:tc>
          <w:tcPr>
            <w:tcW w:w="2977" w:type="dxa"/>
          </w:tcPr>
          <w:p w14:paraId="0D2A1C10" w14:textId="77777777" w:rsidR="00156291" w:rsidRDefault="00156291" w:rsidP="0035620A">
            <w:pPr>
              <w:rPr>
                <w:rFonts w:ascii="Montserrat" w:eastAsia="Montserrat" w:hAnsi="Montserrat" w:cs="Montserrat"/>
                <w:sz w:val="20"/>
                <w:szCs w:val="20"/>
              </w:rPr>
            </w:pPr>
            <w:r>
              <w:rPr>
                <w:rFonts w:ascii="Montserrat" w:eastAsia="Montserrat" w:hAnsi="Montserrat" w:cs="Montserrat"/>
                <w:b/>
                <w:sz w:val="20"/>
                <w:szCs w:val="20"/>
              </w:rPr>
              <w:t>Discussion</w:t>
            </w:r>
            <w:r>
              <w:rPr>
                <w:rFonts w:ascii="Montserrat" w:eastAsia="Montserrat" w:hAnsi="Montserrat" w:cs="Montserrat"/>
                <w:sz w:val="20"/>
                <w:szCs w:val="20"/>
              </w:rPr>
              <w:t>: Was it useful? Would you use a full version?</w:t>
            </w:r>
          </w:p>
          <w:p w14:paraId="362CC802" w14:textId="0E36611B" w:rsidR="00156291" w:rsidRDefault="00156291" w:rsidP="0035620A">
            <w:pPr>
              <w:rPr>
                <w:rFonts w:ascii="Montserrat" w:eastAsia="Montserrat" w:hAnsi="Montserrat" w:cs="Montserrat"/>
                <w:b/>
                <w:sz w:val="20"/>
                <w:szCs w:val="20"/>
              </w:rPr>
            </w:pPr>
          </w:p>
        </w:tc>
        <w:tc>
          <w:tcPr>
            <w:tcW w:w="3686" w:type="dxa"/>
          </w:tcPr>
          <w:p w14:paraId="6F01CD24" w14:textId="242A84D3" w:rsidR="00156291" w:rsidRDefault="00156291" w:rsidP="0035620A">
            <w:pPr>
              <w:rPr>
                <w:rFonts w:ascii="Montserrat" w:eastAsia="Montserrat" w:hAnsi="Montserrat" w:cs="Montserrat"/>
                <w:sz w:val="20"/>
                <w:szCs w:val="20"/>
              </w:rPr>
            </w:pPr>
          </w:p>
        </w:tc>
      </w:tr>
      <w:tr w:rsidR="00156291" w14:paraId="72B7C6EB" w14:textId="77777777" w:rsidTr="00080C96">
        <w:tc>
          <w:tcPr>
            <w:tcW w:w="993" w:type="dxa"/>
          </w:tcPr>
          <w:p w14:paraId="3893C6C1" w14:textId="783255DB"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16.00</w:t>
            </w:r>
          </w:p>
        </w:tc>
        <w:tc>
          <w:tcPr>
            <w:tcW w:w="2126" w:type="dxa"/>
          </w:tcPr>
          <w:p w14:paraId="183CAEEF" w14:textId="68D8412E" w:rsidR="00156291" w:rsidRDefault="00156291" w:rsidP="0035620A">
            <w:pPr>
              <w:rPr>
                <w:rFonts w:ascii="Montserrat" w:eastAsia="Montserrat" w:hAnsi="Montserrat" w:cs="Montserrat"/>
                <w:sz w:val="20"/>
                <w:szCs w:val="20"/>
              </w:rPr>
            </w:pPr>
            <w:r>
              <w:rPr>
                <w:rFonts w:ascii="Montserrat" w:eastAsia="Montserrat" w:hAnsi="Montserrat" w:cs="Montserrat"/>
                <w:sz w:val="20"/>
                <w:szCs w:val="20"/>
              </w:rPr>
              <w:t>Closure &amp; networking</w:t>
            </w:r>
          </w:p>
        </w:tc>
        <w:tc>
          <w:tcPr>
            <w:tcW w:w="2977" w:type="dxa"/>
          </w:tcPr>
          <w:p w14:paraId="6B0FD1FA" w14:textId="28D36422" w:rsidR="00156291" w:rsidRDefault="00156291" w:rsidP="0035620A">
            <w:pPr>
              <w:rPr>
                <w:rFonts w:ascii="Montserrat" w:eastAsia="Montserrat" w:hAnsi="Montserrat" w:cs="Montserrat"/>
                <w:b/>
                <w:sz w:val="20"/>
                <w:szCs w:val="20"/>
              </w:rPr>
            </w:pPr>
          </w:p>
        </w:tc>
        <w:tc>
          <w:tcPr>
            <w:tcW w:w="3686" w:type="dxa"/>
          </w:tcPr>
          <w:p w14:paraId="58F744C7" w14:textId="77777777" w:rsidR="00156291" w:rsidRDefault="00156291" w:rsidP="0035620A">
            <w:pPr>
              <w:rPr>
                <w:rFonts w:ascii="Montserrat" w:eastAsia="Montserrat" w:hAnsi="Montserrat" w:cs="Montserrat"/>
                <w:sz w:val="20"/>
                <w:szCs w:val="20"/>
              </w:rPr>
            </w:pPr>
          </w:p>
        </w:tc>
      </w:tr>
    </w:tbl>
    <w:p w14:paraId="79BDB57E" w14:textId="77777777" w:rsidR="00A459EF" w:rsidRDefault="00A459EF">
      <w:pPr>
        <w:rPr>
          <w:rFonts w:ascii="Montserrat" w:eastAsia="Montserrat" w:hAnsi="Montserrat" w:cs="Montserrat"/>
          <w:sz w:val="20"/>
          <w:szCs w:val="20"/>
        </w:rPr>
      </w:pPr>
    </w:p>
    <w:p w14:paraId="302025D6" w14:textId="77777777" w:rsidR="00556CA4" w:rsidRPr="00556CA4" w:rsidRDefault="00556CA4" w:rsidP="00556CA4">
      <w:pPr>
        <w:rPr>
          <w:rFonts w:ascii="Montserrat" w:eastAsia="Montserrat" w:hAnsi="Montserrat" w:cs="Montserrat"/>
          <w:sz w:val="20"/>
          <w:szCs w:val="20"/>
        </w:rPr>
      </w:pPr>
      <w:r w:rsidRPr="00556CA4">
        <w:rPr>
          <w:rFonts w:ascii="Montserrat" w:eastAsia="Montserrat" w:hAnsi="Montserrat" w:cs="Montserrat"/>
          <w:b/>
          <w:bCs/>
          <w:sz w:val="20"/>
          <w:szCs w:val="20"/>
        </w:rPr>
        <w:t>The RESIST project is co-financed by the European Union (European Regional Development Fund) under the Interreg Baltic Sea Region Programme</w:t>
      </w:r>
      <w:r w:rsidRPr="00556CA4">
        <w:rPr>
          <w:rFonts w:ascii="Montserrat" w:eastAsia="Montserrat" w:hAnsi="Montserrat" w:cs="Montserrat"/>
          <w:sz w:val="20"/>
          <w:szCs w:val="20"/>
        </w:rPr>
        <w:t>.</w:t>
      </w:r>
    </w:p>
    <w:p w14:paraId="6403E3DD" w14:textId="77777777" w:rsidR="00401E19" w:rsidRDefault="00401E19">
      <w:pPr>
        <w:rPr>
          <w:rFonts w:ascii="Montserrat" w:eastAsia="Montserrat" w:hAnsi="Montserrat" w:cs="Montserrat"/>
          <w:sz w:val="20"/>
          <w:szCs w:val="20"/>
        </w:rPr>
      </w:pPr>
    </w:p>
    <w:p w14:paraId="79BDB57F" w14:textId="77777777" w:rsidR="00A459EF" w:rsidRDefault="00A459EF">
      <w:pPr>
        <w:rPr>
          <w:rFonts w:ascii="Montserrat" w:eastAsia="Montserrat" w:hAnsi="Montserrat" w:cs="Montserrat"/>
          <w:sz w:val="20"/>
          <w:szCs w:val="20"/>
        </w:rPr>
      </w:pPr>
    </w:p>
    <w:p w14:paraId="79BDB580" w14:textId="77777777" w:rsidR="00A459EF" w:rsidRDefault="00A459EF">
      <w:pPr>
        <w:rPr>
          <w:rFonts w:ascii="Montserrat" w:eastAsia="Montserrat" w:hAnsi="Montserrat" w:cs="Montserrat"/>
          <w:sz w:val="20"/>
          <w:szCs w:val="20"/>
        </w:rPr>
      </w:pPr>
    </w:p>
    <w:sectPr w:rsidR="00A459EF">
      <w:headerReference w:type="default" r:id="rId12"/>
      <w:footerReference w:type="default" r:id="rId13"/>
      <w:footerReference w:type="first" r:id="rId14"/>
      <w:pgSz w:w="11906" w:h="16838"/>
      <w:pgMar w:top="1080" w:right="1440" w:bottom="1080" w:left="1530" w:header="705" w:footer="70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726C0" w14:textId="77777777" w:rsidR="000627AF" w:rsidRDefault="000627AF">
      <w:r>
        <w:separator/>
      </w:r>
    </w:p>
  </w:endnote>
  <w:endnote w:type="continuationSeparator" w:id="0">
    <w:p w14:paraId="26F36490" w14:textId="77777777" w:rsidR="000627AF" w:rsidRDefault="0006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5" w14:textId="77777777" w:rsidR="00A459EF" w:rsidRDefault="00626D10">
    <w:pPr>
      <w:rPr>
        <w:rFonts w:ascii="Times New Roman" w:eastAsia="Times New Roman" w:hAnsi="Times New Roman" w:cs="Times New Roman"/>
        <w:sz w:val="18"/>
        <w:szCs w:val="18"/>
      </w:rPr>
    </w:pPr>
    <w:r>
      <w:rPr>
        <w:rFonts w:ascii="Times New Roman" w:eastAsia="Times New Roman" w:hAnsi="Times New Roman" w:cs="Times New Roman"/>
        <w:color w:val="545454"/>
        <w:sz w:val="18"/>
        <w:szCs w:val="18"/>
      </w:rPr>
      <w:t>Disclaimer: 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79BDB586" w14:textId="77777777" w:rsidR="00A459EF" w:rsidRDefault="00A459E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7" w14:textId="77777777" w:rsidR="00A459EF" w:rsidRDefault="00626D10">
    <w:pPr>
      <w:rPr>
        <w:sz w:val="8"/>
        <w:szCs w:val="8"/>
      </w:rPr>
    </w:pPr>
    <w:r>
      <w:rPr>
        <w:rFonts w:ascii="Arial" w:eastAsia="Arial" w:hAnsi="Arial" w:cs="Arial"/>
        <w:color w:val="202124"/>
        <w:sz w:val="16"/>
        <w:szCs w:val="16"/>
        <w:highlight w:val="white"/>
      </w:rPr>
      <w:t>Disclaimer: The European Commission's support for the production of this</w:t>
    </w:r>
    <w:r>
      <w:rPr>
        <w:rFonts w:ascii="Arial" w:eastAsia="Arial" w:hAnsi="Arial" w:cs="Arial"/>
        <w:color w:val="202124"/>
        <w:highlight w:val="white"/>
      </w:rPr>
      <w:t xml:space="preserve"> </w:t>
    </w:r>
    <w:r>
      <w:rPr>
        <w:rFonts w:ascii="Arial" w:eastAsia="Arial" w:hAnsi="Arial" w:cs="Arial"/>
        <w:color w:val="202124"/>
        <w:sz w:val="16"/>
        <w:szCs w:val="16"/>
        <w:highlight w:val="white"/>
      </w:rPr>
      <w:t>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CCEE5" w14:textId="77777777" w:rsidR="000627AF" w:rsidRDefault="000627AF">
      <w:r>
        <w:separator/>
      </w:r>
    </w:p>
  </w:footnote>
  <w:footnote w:type="continuationSeparator" w:id="0">
    <w:p w14:paraId="09AD30C9" w14:textId="77777777" w:rsidR="000627AF" w:rsidRDefault="00062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4" w14:textId="77777777" w:rsidR="00A459EF" w:rsidRDefault="00A459E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053"/>
    <w:multiLevelType w:val="multilevel"/>
    <w:tmpl w:val="2760E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A62DDB"/>
    <w:multiLevelType w:val="hybridMultilevel"/>
    <w:tmpl w:val="EA9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2433E"/>
    <w:multiLevelType w:val="hybridMultilevel"/>
    <w:tmpl w:val="DBE6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B1754"/>
    <w:multiLevelType w:val="multilevel"/>
    <w:tmpl w:val="434C1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C6792B"/>
    <w:multiLevelType w:val="multilevel"/>
    <w:tmpl w:val="633EA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89038250">
    <w:abstractNumId w:val="4"/>
  </w:num>
  <w:num w:numId="2" w16cid:durableId="30420382">
    <w:abstractNumId w:val="0"/>
  </w:num>
  <w:num w:numId="3" w16cid:durableId="310522746">
    <w:abstractNumId w:val="3"/>
  </w:num>
  <w:num w:numId="4" w16cid:durableId="775103078">
    <w:abstractNumId w:val="2"/>
  </w:num>
  <w:num w:numId="5" w16cid:durableId="158276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EF"/>
    <w:rsid w:val="000627AF"/>
    <w:rsid w:val="00080C96"/>
    <w:rsid w:val="00156291"/>
    <w:rsid w:val="001A2B1D"/>
    <w:rsid w:val="001C466C"/>
    <w:rsid w:val="001E1526"/>
    <w:rsid w:val="00204317"/>
    <w:rsid w:val="002B37AF"/>
    <w:rsid w:val="00320CEA"/>
    <w:rsid w:val="003454F2"/>
    <w:rsid w:val="0035620A"/>
    <w:rsid w:val="003B3BC4"/>
    <w:rsid w:val="00401E19"/>
    <w:rsid w:val="004B30AA"/>
    <w:rsid w:val="004F2899"/>
    <w:rsid w:val="00556CA4"/>
    <w:rsid w:val="006219BC"/>
    <w:rsid w:val="00626D10"/>
    <w:rsid w:val="00683E7C"/>
    <w:rsid w:val="007C1F2C"/>
    <w:rsid w:val="007D7CB7"/>
    <w:rsid w:val="00836814"/>
    <w:rsid w:val="00A459EF"/>
    <w:rsid w:val="00B4160A"/>
    <w:rsid w:val="00BB7945"/>
    <w:rsid w:val="00BE0DC4"/>
    <w:rsid w:val="00BF26EC"/>
    <w:rsid w:val="00C1594B"/>
    <w:rsid w:val="00C661CB"/>
    <w:rsid w:val="00CC34BB"/>
    <w:rsid w:val="00D31690"/>
    <w:rsid w:val="00F66439"/>
    <w:rsid w:val="0F0E93A3"/>
    <w:rsid w:val="1863D3A5"/>
    <w:rsid w:val="18D9E3DF"/>
    <w:rsid w:val="2292DB9C"/>
    <w:rsid w:val="29439BDE"/>
    <w:rsid w:val="30947A12"/>
    <w:rsid w:val="50970CDC"/>
    <w:rsid w:val="5BE78F8C"/>
    <w:rsid w:val="5E1EA01A"/>
    <w:rsid w:val="6110AC83"/>
    <w:rsid w:val="69AABD19"/>
    <w:rsid w:val="69CCE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B4A4"/>
  <w15:docId w15:val="{F350270F-BCBB-4AE2-AA90-5C3A8C12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5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6">
    <w:name w:val="Style6"/>
    <w:basedOn w:val="Heading1"/>
    <w:qFormat/>
    <w:rsid w:val="002E153C"/>
    <w:pPr>
      <w:spacing w:before="400" w:after="120" w:line="276" w:lineRule="auto"/>
    </w:pPr>
    <w:rPr>
      <w:rFonts w:ascii="Cordia New" w:eastAsia="Arial" w:hAnsi="Cordia New" w:cs="Arial"/>
      <w:color w:val="auto"/>
      <w:sz w:val="56"/>
      <w:szCs w:val="40"/>
      <w:lang w:val="en"/>
    </w:rPr>
  </w:style>
  <w:style w:type="character" w:customStyle="1" w:styleId="Heading1Char">
    <w:name w:val="Heading 1 Char"/>
    <w:basedOn w:val="DefaultParagraphFont"/>
    <w:link w:val="Heading1"/>
    <w:uiPriority w:val="9"/>
    <w:rsid w:val="002E153C"/>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962FD4"/>
    <w:rPr>
      <w:rFonts w:eastAsiaTheme="minorEastAsia"/>
      <w:sz w:val="22"/>
      <w:szCs w:val="22"/>
      <w:lang w:val="en-US" w:eastAsia="zh-CN"/>
    </w:rPr>
  </w:style>
  <w:style w:type="character" w:customStyle="1" w:styleId="NoSpacingChar">
    <w:name w:val="No Spacing Char"/>
    <w:basedOn w:val="DefaultParagraphFont"/>
    <w:link w:val="NoSpacing"/>
    <w:uiPriority w:val="1"/>
    <w:rsid w:val="00962FD4"/>
    <w:rPr>
      <w:rFonts w:eastAsiaTheme="minorEastAsia"/>
      <w:sz w:val="22"/>
      <w:szCs w:val="22"/>
      <w:lang w:val="en-US" w:eastAsia="zh-CN"/>
    </w:rPr>
  </w:style>
  <w:style w:type="paragraph" w:styleId="Header">
    <w:name w:val="header"/>
    <w:basedOn w:val="Normal"/>
    <w:link w:val="HeaderChar"/>
    <w:uiPriority w:val="99"/>
    <w:unhideWhenUsed/>
    <w:rsid w:val="00962FD4"/>
    <w:pPr>
      <w:tabs>
        <w:tab w:val="center" w:pos="4513"/>
        <w:tab w:val="right" w:pos="9026"/>
      </w:tabs>
    </w:pPr>
  </w:style>
  <w:style w:type="character" w:customStyle="1" w:styleId="HeaderChar">
    <w:name w:val="Header Char"/>
    <w:basedOn w:val="DefaultParagraphFont"/>
    <w:link w:val="Header"/>
    <w:uiPriority w:val="99"/>
    <w:rsid w:val="00962FD4"/>
  </w:style>
  <w:style w:type="paragraph" w:styleId="Footer">
    <w:name w:val="footer"/>
    <w:basedOn w:val="Normal"/>
    <w:link w:val="FooterChar"/>
    <w:uiPriority w:val="99"/>
    <w:unhideWhenUsed/>
    <w:rsid w:val="00962FD4"/>
    <w:pPr>
      <w:tabs>
        <w:tab w:val="center" w:pos="4513"/>
        <w:tab w:val="right" w:pos="9026"/>
      </w:tabs>
    </w:pPr>
  </w:style>
  <w:style w:type="character" w:customStyle="1" w:styleId="FooterChar">
    <w:name w:val="Footer Char"/>
    <w:basedOn w:val="DefaultParagraphFont"/>
    <w:link w:val="Footer"/>
    <w:uiPriority w:val="99"/>
    <w:rsid w:val="00962FD4"/>
  </w:style>
  <w:style w:type="character" w:customStyle="1" w:styleId="jsgrdq">
    <w:name w:val="jsgrdq"/>
    <w:basedOn w:val="DefaultParagraphFont"/>
    <w:rsid w:val="00962FD4"/>
  </w:style>
  <w:style w:type="paragraph" w:styleId="NormalWeb">
    <w:name w:val="Normal (Web)"/>
    <w:basedOn w:val="Normal"/>
    <w:uiPriority w:val="99"/>
    <w:unhideWhenUsed/>
    <w:rsid w:val="00FC5C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A207F"/>
    <w:rPr>
      <w:color w:val="0563C1" w:themeColor="hyperlink"/>
      <w:u w:val="single"/>
    </w:rPr>
  </w:style>
  <w:style w:type="character" w:customStyle="1" w:styleId="UnresolvedMention1">
    <w:name w:val="Unresolved Mention1"/>
    <w:basedOn w:val="DefaultParagraphFont"/>
    <w:uiPriority w:val="99"/>
    <w:semiHidden/>
    <w:unhideWhenUsed/>
    <w:rsid w:val="003A207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4827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6A0F"/>
    <w:rPr>
      <w:sz w:val="16"/>
      <w:szCs w:val="16"/>
    </w:rPr>
  </w:style>
  <w:style w:type="paragraph" w:styleId="CommentText">
    <w:name w:val="annotation text"/>
    <w:basedOn w:val="Normal"/>
    <w:link w:val="CommentTextChar"/>
    <w:uiPriority w:val="99"/>
    <w:unhideWhenUsed/>
    <w:rsid w:val="00AF6A0F"/>
    <w:rPr>
      <w:sz w:val="20"/>
      <w:szCs w:val="20"/>
    </w:rPr>
  </w:style>
  <w:style w:type="character" w:customStyle="1" w:styleId="CommentTextChar">
    <w:name w:val="Comment Text Char"/>
    <w:basedOn w:val="DefaultParagraphFont"/>
    <w:link w:val="CommentText"/>
    <w:uiPriority w:val="99"/>
    <w:rsid w:val="00AF6A0F"/>
    <w:rPr>
      <w:sz w:val="20"/>
      <w:szCs w:val="20"/>
    </w:rPr>
  </w:style>
  <w:style w:type="paragraph" w:styleId="CommentSubject">
    <w:name w:val="annotation subject"/>
    <w:basedOn w:val="CommentText"/>
    <w:next w:val="CommentText"/>
    <w:link w:val="CommentSubjectChar"/>
    <w:uiPriority w:val="99"/>
    <w:semiHidden/>
    <w:unhideWhenUsed/>
    <w:rsid w:val="00AF6A0F"/>
    <w:rPr>
      <w:b/>
      <w:bCs/>
    </w:rPr>
  </w:style>
  <w:style w:type="character" w:customStyle="1" w:styleId="CommentSubjectChar">
    <w:name w:val="Comment Subject Char"/>
    <w:basedOn w:val="CommentTextChar"/>
    <w:link w:val="CommentSubject"/>
    <w:uiPriority w:val="99"/>
    <w:semiHidden/>
    <w:rsid w:val="00AF6A0F"/>
    <w:rPr>
      <w:b/>
      <w:bCs/>
      <w:sz w:val="20"/>
      <w:szCs w:val="2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C4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6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8rcAYhh2FxejPrmVA4nqJuV6Q==">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28d398-b005-4b81-a77c-1d2955770066">
      <Terms xmlns="http://schemas.microsoft.com/office/infopath/2007/PartnerControls"/>
    </lcf76f155ced4ddcb4097134ff3c332f>
    <TaxCatchAll xmlns="513a87af-4c72-4b0d-a815-569890e79e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28E3FA40450041AD2B2D9F1FFC3623" ma:contentTypeVersion="14" ma:contentTypeDescription="Ein neues Dokument erstellen." ma:contentTypeScope="" ma:versionID="5c2e940da7ecf44b4737fb0390fffd4d">
  <xsd:schema xmlns:xsd="http://www.w3.org/2001/XMLSchema" xmlns:xs="http://www.w3.org/2001/XMLSchema" xmlns:p="http://schemas.microsoft.com/office/2006/metadata/properties" xmlns:ns2="c928d398-b005-4b81-a77c-1d2955770066" xmlns:ns3="513a87af-4c72-4b0d-a815-569890e79e62" targetNamespace="http://schemas.microsoft.com/office/2006/metadata/properties" ma:root="true" ma:fieldsID="d96140c4accb8988086fab4453dbc113" ns2:_="" ns3:_="">
    <xsd:import namespace="c928d398-b005-4b81-a77c-1d2955770066"/>
    <xsd:import namespace="513a87af-4c72-4b0d-a815-569890e79e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8d398-b005-4b81-a77c-1d2955770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ec2bed97-6e07-499f-8af2-1639346302b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3a87af-4c72-4b0d-a815-569890e79e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79a850-d4d5-43bc-8f25-9b4cfc6f3ef1}" ma:internalName="TaxCatchAll" ma:showField="CatchAllData" ma:web="513a87af-4c72-4b0d-a815-569890e79e6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BFCB73-FCFC-45BC-AFB3-EB26364C923A}">
  <ds:schemaRefs>
    <ds:schemaRef ds:uri="http://schemas.microsoft.com/office/2006/metadata/properties"/>
    <ds:schemaRef ds:uri="http://schemas.microsoft.com/office/infopath/2007/PartnerControls"/>
    <ds:schemaRef ds:uri="c928d398-b005-4b81-a77c-1d2955770066"/>
    <ds:schemaRef ds:uri="513a87af-4c72-4b0d-a815-569890e79e62"/>
  </ds:schemaRefs>
</ds:datastoreItem>
</file>

<file path=customXml/itemProps3.xml><?xml version="1.0" encoding="utf-8"?>
<ds:datastoreItem xmlns:ds="http://schemas.openxmlformats.org/officeDocument/2006/customXml" ds:itemID="{09B94A26-FD36-4D7C-8A8A-74B2D5A4D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8d398-b005-4b81-a77c-1d2955770066"/>
    <ds:schemaRef ds:uri="513a87af-4c72-4b0d-a815-569890e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179F6-3686-4418-A514-727A04636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511</Words>
  <Characters>2914</Characters>
  <Application>Microsoft Office Word</Application>
  <DocSecurity>0</DocSecurity>
  <Lines>24</Lines>
  <Paragraphs>6</Paragraphs>
  <ScaleCrop>false</ScaleCrop>
  <Company>RSU</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Muscat</dc:creator>
  <cp:lastModifiedBy>Renate Lukjanska</cp:lastModifiedBy>
  <cp:revision>8</cp:revision>
  <dcterms:created xsi:type="dcterms:W3CDTF">2024-06-19T07:03:00Z</dcterms:created>
  <dcterms:modified xsi:type="dcterms:W3CDTF">2025-01-15T11:18:00Z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0x0101004028E3FA40450041AD2B2D9F1FFC3623</vt:lpwstr>
  </property>
  <property fmtid="{D5CDD505-2E9C-101B-9397-08002B2CF9AE}" pid="3" name="MediaServiceImageTags">
    <vt:lpwstr/>
  </property>
</Properties>
</file>